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B92662" w14:textId="04D26440" w:rsidR="00F076DF" w:rsidRPr="00EE04FC" w:rsidRDefault="009D47A6" w:rsidP="00F076DF">
      <w:pPr>
        <w:pBdr>
          <w:bottom w:val="single" w:sz="4" w:space="1" w:color="auto"/>
        </w:pBdr>
        <w:tabs>
          <w:tab w:val="center" w:pos="7797"/>
          <w:tab w:val="right" w:pos="15309"/>
        </w:tabs>
        <w:spacing w:after="0" w:line="240" w:lineRule="auto"/>
        <w:rPr>
          <w:rFonts w:ascii="Calibri" w:eastAsia="Times New Roman" w:hAnsi="Calibri" w:cs="Calibri"/>
          <w:b/>
          <w:bCs/>
          <w:color w:val="000000"/>
          <w:sz w:val="28"/>
          <w:szCs w:val="28"/>
          <w:lang w:eastAsia="ro-RO"/>
        </w:rPr>
      </w:pPr>
      <w:r w:rsidRPr="009D47A6">
        <w:rPr>
          <w:rFonts w:ascii="Calibri" w:eastAsia="Times New Roman" w:hAnsi="Calibri" w:cs="Calibri"/>
          <w:b/>
          <w:bCs/>
          <w:color w:val="000000"/>
          <w:sz w:val="24"/>
          <w:szCs w:val="24"/>
          <w:lang w:eastAsia="ro-RO"/>
        </w:rPr>
        <w:t>Lotul 6 - Acces platforme digitale</w:t>
      </w:r>
      <w:r w:rsidR="00F076DF" w:rsidRPr="00EE04FC">
        <w:rPr>
          <w:rFonts w:ascii="Calibri" w:eastAsia="Times New Roman" w:hAnsi="Calibri" w:cs="Calibri"/>
          <w:b/>
          <w:bCs/>
          <w:i/>
          <w:iCs/>
          <w:color w:val="000000"/>
          <w:sz w:val="24"/>
          <w:szCs w:val="24"/>
          <w:lang w:eastAsia="ro-RO"/>
        </w:rPr>
        <w:tab/>
      </w:r>
      <w:r w:rsidR="00F076DF" w:rsidRPr="00EE04FC">
        <w:rPr>
          <w:rFonts w:ascii="Calibri" w:eastAsia="Times New Roman" w:hAnsi="Calibri" w:cs="Calibri"/>
          <w:b/>
          <w:bCs/>
          <w:color w:val="000000"/>
          <w:sz w:val="28"/>
          <w:szCs w:val="28"/>
          <w:lang w:eastAsia="ro-RO"/>
        </w:rPr>
        <w:t>Fișe tehnice</w:t>
      </w:r>
      <w:r w:rsidR="00F076DF" w:rsidRPr="00EE04FC">
        <w:rPr>
          <w:rFonts w:ascii="Calibri" w:eastAsia="Times New Roman" w:hAnsi="Calibri" w:cs="Calibri"/>
          <w:b/>
          <w:bCs/>
          <w:i/>
          <w:iCs/>
          <w:color w:val="000000"/>
          <w:sz w:val="24"/>
          <w:szCs w:val="24"/>
          <w:lang w:eastAsia="ro-RO"/>
        </w:rPr>
        <w:tab/>
        <w:t>Anexa la Caietul de sarcini</w:t>
      </w:r>
    </w:p>
    <w:p w14:paraId="0B025DD0" w14:textId="77777777" w:rsidR="00F076DF" w:rsidRPr="00EE04FC" w:rsidRDefault="00F076DF" w:rsidP="00F076DF">
      <w:pPr>
        <w:spacing w:after="0" w:line="240" w:lineRule="auto"/>
        <w:jc w:val="center"/>
        <w:rPr>
          <w:sz w:val="20"/>
        </w:rPr>
      </w:pPr>
    </w:p>
    <w:p w14:paraId="74D5B0BA" w14:textId="77777777" w:rsidR="00F076DF" w:rsidRPr="00EE04FC" w:rsidRDefault="00F076DF" w:rsidP="00F076DF">
      <w:pPr>
        <w:spacing w:after="0" w:line="240" w:lineRule="auto"/>
        <w:jc w:val="center"/>
        <w:rPr>
          <w:sz w:val="20"/>
        </w:rPr>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701"/>
        <w:gridCol w:w="425"/>
        <w:gridCol w:w="567"/>
        <w:gridCol w:w="12049"/>
      </w:tblGrid>
      <w:tr w:rsidR="00DA62E4" w:rsidRPr="00EE04FC" w14:paraId="45135D57" w14:textId="77777777" w:rsidTr="0028691A">
        <w:trPr>
          <w:tblHeader/>
        </w:trPr>
        <w:tc>
          <w:tcPr>
            <w:tcW w:w="724" w:type="dxa"/>
            <w:shd w:val="clear" w:color="auto" w:fill="F2F2F2" w:themeFill="background1" w:themeFillShade="F2"/>
            <w:vAlign w:val="center"/>
          </w:tcPr>
          <w:p w14:paraId="44E9CA4E"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0</w:t>
            </w:r>
          </w:p>
        </w:tc>
        <w:tc>
          <w:tcPr>
            <w:tcW w:w="1701" w:type="dxa"/>
            <w:shd w:val="clear" w:color="auto" w:fill="F2F2F2" w:themeFill="background1" w:themeFillShade="F2"/>
            <w:vAlign w:val="center"/>
          </w:tcPr>
          <w:p w14:paraId="5802DA31"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1</w:t>
            </w:r>
          </w:p>
        </w:tc>
        <w:tc>
          <w:tcPr>
            <w:tcW w:w="425" w:type="dxa"/>
            <w:shd w:val="clear" w:color="auto" w:fill="F2F2F2" w:themeFill="background1" w:themeFillShade="F2"/>
            <w:vAlign w:val="center"/>
          </w:tcPr>
          <w:p w14:paraId="00796B10" w14:textId="77777777" w:rsidR="00F076DF" w:rsidRPr="00EE04FC" w:rsidRDefault="00F076DF" w:rsidP="00DA62E4">
            <w:pPr>
              <w:spacing w:after="0" w:line="240" w:lineRule="auto"/>
              <w:ind w:right="-108" w:hanging="108"/>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2</w:t>
            </w:r>
          </w:p>
        </w:tc>
        <w:tc>
          <w:tcPr>
            <w:tcW w:w="567" w:type="dxa"/>
            <w:shd w:val="clear" w:color="auto" w:fill="F2F2F2" w:themeFill="background1" w:themeFillShade="F2"/>
            <w:vAlign w:val="center"/>
          </w:tcPr>
          <w:p w14:paraId="4D0CEF72" w14:textId="77777777" w:rsidR="00F076DF" w:rsidRPr="00EE04FC" w:rsidRDefault="00F076DF" w:rsidP="00DA62E4">
            <w:pPr>
              <w:spacing w:after="0" w:line="240" w:lineRule="auto"/>
              <w:ind w:right="-108" w:hanging="108"/>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3</w:t>
            </w:r>
          </w:p>
        </w:tc>
        <w:tc>
          <w:tcPr>
            <w:tcW w:w="12049" w:type="dxa"/>
            <w:shd w:val="clear" w:color="auto" w:fill="F2F2F2" w:themeFill="background1" w:themeFillShade="F2"/>
            <w:vAlign w:val="center"/>
          </w:tcPr>
          <w:p w14:paraId="044ACFD2"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4</w:t>
            </w:r>
          </w:p>
        </w:tc>
      </w:tr>
      <w:tr w:rsidR="00DA62E4" w:rsidRPr="00EE04FC" w14:paraId="71004686" w14:textId="77777777" w:rsidTr="0028691A">
        <w:tc>
          <w:tcPr>
            <w:tcW w:w="724" w:type="dxa"/>
            <w:shd w:val="clear" w:color="000000" w:fill="D9D9D9"/>
            <w:vAlign w:val="center"/>
            <w:hideMark/>
          </w:tcPr>
          <w:p w14:paraId="12F0B956"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Cod art.</w:t>
            </w:r>
          </w:p>
        </w:tc>
        <w:tc>
          <w:tcPr>
            <w:tcW w:w="1701" w:type="dxa"/>
            <w:shd w:val="clear" w:color="000000" w:fill="D9D9D9"/>
            <w:vAlign w:val="center"/>
            <w:hideMark/>
          </w:tcPr>
          <w:p w14:paraId="3802CCD8"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Produs/articol</w:t>
            </w:r>
          </w:p>
        </w:tc>
        <w:tc>
          <w:tcPr>
            <w:tcW w:w="425" w:type="dxa"/>
            <w:shd w:val="clear" w:color="000000" w:fill="D9D9D9"/>
            <w:vAlign w:val="center"/>
            <w:hideMark/>
          </w:tcPr>
          <w:p w14:paraId="5E794193" w14:textId="77777777" w:rsidR="00F076DF" w:rsidRPr="00EE04FC" w:rsidRDefault="00F076DF" w:rsidP="007177E2">
            <w:pPr>
              <w:spacing w:after="0" w:line="240" w:lineRule="auto"/>
              <w:ind w:right="-108" w:hanging="108"/>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Cant.</w:t>
            </w:r>
          </w:p>
        </w:tc>
        <w:tc>
          <w:tcPr>
            <w:tcW w:w="567" w:type="dxa"/>
            <w:shd w:val="clear" w:color="000000" w:fill="D9D9D9"/>
            <w:vAlign w:val="center"/>
            <w:hideMark/>
          </w:tcPr>
          <w:p w14:paraId="6CD58CB3" w14:textId="77777777" w:rsidR="00F076DF" w:rsidRPr="00EE04FC" w:rsidRDefault="00F076DF" w:rsidP="007177E2">
            <w:pPr>
              <w:spacing w:after="0" w:line="240" w:lineRule="auto"/>
              <w:ind w:right="-108" w:hanging="108"/>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U.M.</w:t>
            </w:r>
          </w:p>
        </w:tc>
        <w:tc>
          <w:tcPr>
            <w:tcW w:w="12049" w:type="dxa"/>
            <w:shd w:val="clear" w:color="000000" w:fill="D9D9D9"/>
            <w:vAlign w:val="center"/>
            <w:hideMark/>
          </w:tcPr>
          <w:p w14:paraId="5783A93C"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Specificații tehnice / cerințe funcționale minime</w:t>
            </w:r>
          </w:p>
        </w:tc>
      </w:tr>
      <w:tr w:rsidR="007177E2" w:rsidRPr="007177E2" w14:paraId="1D1882DE" w14:textId="77777777" w:rsidTr="0028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35B84" w14:textId="77777777"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MW01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EFADAAC" w14:textId="77777777"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Atlas Geografic Multilingv - Clasele primare</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78A40546" w14:textId="77777777" w:rsidR="007177E2" w:rsidRPr="004C30D5" w:rsidRDefault="007177E2" w:rsidP="007177E2">
            <w:pPr>
              <w:spacing w:after="0" w:line="240" w:lineRule="auto"/>
              <w:jc w:val="right"/>
              <w:rPr>
                <w:rFonts w:eastAsia="Times New Roman" w:cstheme="minorHAnsi"/>
                <w:color w:val="000000"/>
                <w:sz w:val="18"/>
                <w:szCs w:val="18"/>
                <w:lang w:eastAsia="ro-RO"/>
              </w:rPr>
            </w:pPr>
            <w:r w:rsidRPr="004C30D5">
              <w:rPr>
                <w:rFonts w:eastAsia="Times New Roman" w:cstheme="minorHAnsi"/>
                <w:color w:val="000000"/>
                <w:sz w:val="18"/>
                <w:szCs w:val="18"/>
                <w:lang w:eastAsia="ro-RO"/>
              </w:rPr>
              <w:t>8</w:t>
            </w:r>
          </w:p>
        </w:tc>
        <w:tc>
          <w:tcPr>
            <w:tcW w:w="567" w:type="dxa"/>
            <w:tcBorders>
              <w:top w:val="single" w:sz="4" w:space="0" w:color="auto"/>
              <w:left w:val="nil"/>
              <w:bottom w:val="single" w:sz="4" w:space="0" w:color="auto"/>
              <w:right w:val="nil"/>
            </w:tcBorders>
            <w:shd w:val="clear" w:color="auto" w:fill="auto"/>
            <w:noWrap/>
            <w:vAlign w:val="center"/>
            <w:hideMark/>
          </w:tcPr>
          <w:p w14:paraId="476B33F5" w14:textId="77777777"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hideMark/>
          </w:tcPr>
          <w:p w14:paraId="6ECA4242" w14:textId="77777777"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Atlas geografic digital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 xml:space="preserve">, interactiv și multilingv, destinat elevilor din ciclul primar. </w:t>
            </w:r>
          </w:p>
          <w:p w14:paraId="23EB459D" w14:textId="77777777" w:rsidR="003152AE" w:rsidRPr="004C30D5" w:rsidRDefault="007177E2" w:rsidP="003152AE">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Include hărți tematice esențiale (continente, oceane, forme de relief, țări, climă, hidrografie etc.), adaptate nivelului de înțelegere al elevilor mici. Hărțile sunt interactive, permit </w:t>
            </w:r>
            <w:proofErr w:type="spellStart"/>
            <w:r w:rsidRPr="004C30D5">
              <w:rPr>
                <w:rFonts w:eastAsia="Times New Roman" w:cstheme="minorHAnsi"/>
                <w:color w:val="000000"/>
                <w:sz w:val="18"/>
                <w:szCs w:val="18"/>
                <w:lang w:eastAsia="ro-RO"/>
              </w:rPr>
              <w:t>zoom</w:t>
            </w:r>
            <w:proofErr w:type="spellEnd"/>
            <w:r w:rsidRPr="004C30D5">
              <w:rPr>
                <w:rFonts w:eastAsia="Times New Roman" w:cstheme="minorHAnsi"/>
                <w:color w:val="000000"/>
                <w:sz w:val="18"/>
                <w:szCs w:val="18"/>
                <w:lang w:eastAsia="ro-RO"/>
              </w:rPr>
              <w:t>, activarea/dezactivarea straturilor informaționale și schimbarea limbii de afișare. Produsul sprijină predarea intuitivă a geografiei și dezvoltarea competențelor spațiale de bază.</w:t>
            </w:r>
            <w:r w:rsidRPr="004C30D5">
              <w:rPr>
                <w:rFonts w:eastAsia="Times New Roman" w:cstheme="minorHAnsi"/>
                <w:color w:val="000000"/>
                <w:sz w:val="18"/>
                <w:szCs w:val="18"/>
                <w:lang w:eastAsia="ro-RO"/>
              </w:rPr>
              <w:br/>
            </w:r>
          </w:p>
          <w:p w14:paraId="2C5195E3" w14:textId="77777777" w:rsidR="00064197" w:rsidRPr="004C30D5" w:rsidRDefault="00064197" w:rsidP="00064197">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Principalele funcții ale atlaselor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w:t>
            </w:r>
          </w:p>
          <w:p w14:paraId="50F002C0" w14:textId="77777777" w:rsidR="00064197" w:rsidRPr="004C30D5" w:rsidRDefault="00064197" w:rsidP="00064197">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Navigare pe hartă (mărire, tragere); Activare și dezactivare straturi, creare de hărți combinate; Creare de vizualizări salvate; Opțiuni de căutare; Instrument de desen incorporat; Opțiuni de prezentare; Conținut creat de utilizator; Animații pentru ilustrarea evenimentelor istorice; Teste și întrebări; Integrare cu </w:t>
            </w:r>
            <w:proofErr w:type="spellStart"/>
            <w:r w:rsidRPr="004C30D5">
              <w:rPr>
                <w:rFonts w:eastAsia="Times New Roman" w:cstheme="minorHAnsi"/>
                <w:color w:val="000000"/>
                <w:sz w:val="18"/>
                <w:szCs w:val="18"/>
                <w:lang w:eastAsia="ro-RO"/>
              </w:rPr>
              <w:t>mozaBook</w:t>
            </w:r>
            <w:proofErr w:type="spellEnd"/>
            <w:r w:rsidRPr="004C30D5">
              <w:rPr>
                <w:rFonts w:eastAsia="Times New Roman" w:cstheme="minorHAnsi"/>
                <w:color w:val="000000"/>
                <w:sz w:val="18"/>
                <w:szCs w:val="18"/>
                <w:lang w:eastAsia="ro-RO"/>
              </w:rPr>
              <w:t>; Opțiuni de personalizare.</w:t>
            </w:r>
          </w:p>
          <w:p w14:paraId="5BD560B1" w14:textId="77777777" w:rsidR="003152AE" w:rsidRPr="004C30D5" w:rsidRDefault="003152AE" w:rsidP="007177E2">
            <w:pPr>
              <w:spacing w:after="0" w:line="240" w:lineRule="auto"/>
              <w:rPr>
                <w:rFonts w:eastAsia="Times New Roman" w:cstheme="minorHAnsi"/>
                <w:color w:val="000000"/>
                <w:sz w:val="18"/>
                <w:szCs w:val="18"/>
                <w:lang w:eastAsia="ro-RO"/>
              </w:rPr>
            </w:pPr>
          </w:p>
          <w:p w14:paraId="36087500" w14:textId="221B7748"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Conţin</w:t>
            </w:r>
            <w:r w:rsidR="00AE57F0" w:rsidRPr="004C30D5">
              <w:rPr>
                <w:rFonts w:eastAsia="Times New Roman" w:cstheme="minorHAnsi"/>
                <w:color w:val="000000"/>
                <w:sz w:val="18"/>
                <w:szCs w:val="18"/>
                <w:lang w:eastAsia="ro-RO"/>
              </w:rPr>
              <w:t>e</w:t>
            </w:r>
            <w:r w:rsidRPr="004C30D5">
              <w:rPr>
                <w:rFonts w:eastAsia="Times New Roman" w:cstheme="minorHAnsi"/>
                <w:color w:val="000000"/>
                <w:sz w:val="18"/>
                <w:szCs w:val="18"/>
                <w:lang w:eastAsia="ro-RO"/>
              </w:rPr>
              <w:t xml:space="preserve"> 41 hărți digitale</w:t>
            </w:r>
            <w:r w:rsidR="00D679AF" w:rsidRPr="004C30D5">
              <w:rPr>
                <w:rFonts w:eastAsia="Times New Roman" w:cstheme="minorHAnsi"/>
                <w:color w:val="000000"/>
                <w:sz w:val="18"/>
                <w:szCs w:val="18"/>
                <w:lang w:eastAsia="ro-RO"/>
              </w:rPr>
              <w:t>, din care</w:t>
            </w:r>
            <w:r w:rsidRPr="004C30D5">
              <w:rPr>
                <w:rFonts w:eastAsia="Times New Roman" w:cstheme="minorHAnsi"/>
                <w:color w:val="000000"/>
                <w:sz w:val="18"/>
                <w:szCs w:val="18"/>
                <w:lang w:eastAsia="ro-RO"/>
              </w:rPr>
              <w:t>:</w:t>
            </w:r>
            <w:r w:rsidRPr="004C30D5">
              <w:rPr>
                <w:rFonts w:eastAsia="Times New Roman" w:cstheme="minorHAnsi"/>
                <w:color w:val="000000"/>
                <w:sz w:val="18"/>
                <w:szCs w:val="18"/>
                <w:lang w:eastAsia="ro-RO"/>
              </w:rPr>
              <w:br/>
              <w:t>Cunoștințe de astronomie și cartografice:</w:t>
            </w:r>
          </w:p>
          <w:p w14:paraId="7D7D40C3" w14:textId="4A67B913"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Sistemul solar</w:t>
            </w:r>
          </w:p>
          <w:p w14:paraId="492A68C8" w14:textId="06E64167"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Europa:</w:t>
            </w:r>
          </w:p>
          <w:p w14:paraId="4B8008BF" w14:textId="2659C6A5"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Europa – Relieful, rețeaua hidrografică și resursele minerale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Europa – Temperaturi și precipitații medii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Europa – Harta politică</w:t>
            </w:r>
          </w:p>
          <w:p w14:paraId="09DC5EC2" w14:textId="1027B717"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Asia:</w:t>
            </w:r>
          </w:p>
          <w:p w14:paraId="21681B0B" w14:textId="59F79985"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Asia – Relieful, rețeaua hidrografică și resursele minerale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Asia – Temperaturi și precipitații medii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Asia – Harta politică</w:t>
            </w:r>
          </w:p>
          <w:p w14:paraId="31E241E0" w14:textId="0416921E"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Africa:</w:t>
            </w:r>
          </w:p>
          <w:p w14:paraId="64FFC2B3" w14:textId="232A571E"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Africa – Relieful, rețeaua hidrografică și resursele minerale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Africa – Temperaturi și precipitații medii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Africa – Harta politică și industrială</w:t>
            </w:r>
          </w:p>
          <w:p w14:paraId="42DD3A93" w14:textId="698C05E9"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America:</w:t>
            </w:r>
          </w:p>
          <w:p w14:paraId="6EA79C8C" w14:textId="7C2B9370"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America de Nord și Centrală – Relieful și resursele minerale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America de Nord și Centrală – Temperaturi și precipitații medii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America de Sud – Relieful, rețeaua hidrografică și resursele minerale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America de Sud – Temperaturi și precipitații medii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America de Nord și America de Sud – Țări și industrie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Statele Unite ale Americii</w:t>
            </w:r>
          </w:p>
          <w:p w14:paraId="2F2D8665" w14:textId="00EA00A2"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Australia</w:t>
            </w:r>
            <w:r w:rsidR="00D679AF" w:rsidRPr="004C30D5">
              <w:rPr>
                <w:rFonts w:eastAsia="Times New Roman" w:cstheme="minorHAnsi"/>
                <w:color w:val="000000"/>
                <w:sz w:val="18"/>
                <w:szCs w:val="18"/>
                <w:lang w:eastAsia="ro-RO"/>
              </w:rPr>
              <w:t>:</w:t>
            </w:r>
          </w:p>
          <w:p w14:paraId="3A0A0FFB" w14:textId="3454B345"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Australia și Oceania</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Australia și Oceania - Temperaturi și precipitații medii</w:t>
            </w:r>
          </w:p>
          <w:p w14:paraId="2F13D066" w14:textId="4F9BD4BE"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Pământul</w:t>
            </w:r>
            <w:r w:rsidR="00D679AF" w:rsidRPr="004C30D5">
              <w:rPr>
                <w:rFonts w:eastAsia="Times New Roman" w:cstheme="minorHAnsi"/>
                <w:color w:val="000000"/>
                <w:sz w:val="18"/>
                <w:szCs w:val="18"/>
                <w:lang w:eastAsia="ro-RO"/>
              </w:rPr>
              <w:t>:</w:t>
            </w:r>
          </w:p>
          <w:p w14:paraId="685E0F30" w14:textId="10703223"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Pământul – Relieful și hidrografia</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Pământul – Temperaturi și precipitații medii</w:t>
            </w:r>
          </w:p>
          <w:p w14:paraId="7B79A1A4" w14:textId="41150860"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Țările lumii</w:t>
            </w:r>
            <w:r w:rsidR="00D679AF" w:rsidRPr="004C30D5">
              <w:rPr>
                <w:rFonts w:eastAsia="Times New Roman" w:cstheme="minorHAnsi"/>
                <w:color w:val="000000"/>
                <w:sz w:val="18"/>
                <w:szCs w:val="18"/>
                <w:lang w:eastAsia="ro-RO"/>
              </w:rPr>
              <w:t>:</w:t>
            </w:r>
          </w:p>
          <w:p w14:paraId="2AC2CF28" w14:textId="525808FF"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Regiunile polare</w:t>
            </w:r>
            <w:r w:rsidR="00B87F26" w:rsidRPr="004C30D5">
              <w:rPr>
                <w:rFonts w:eastAsia="Times New Roman" w:cstheme="minorHAnsi"/>
                <w:color w:val="000000"/>
                <w:sz w:val="18"/>
                <w:szCs w:val="18"/>
                <w:lang w:eastAsia="ro-RO"/>
              </w:rPr>
              <w:t>.</w:t>
            </w:r>
          </w:p>
          <w:p w14:paraId="12BBD7E1" w14:textId="77777777" w:rsidR="00B87F26" w:rsidRPr="004C30D5" w:rsidRDefault="00B87F26" w:rsidP="007177E2">
            <w:pPr>
              <w:spacing w:after="0" w:line="240" w:lineRule="auto"/>
              <w:rPr>
                <w:rFonts w:eastAsia="Times New Roman" w:cstheme="minorHAnsi"/>
                <w:color w:val="000000"/>
                <w:sz w:val="18"/>
                <w:szCs w:val="18"/>
                <w:lang w:eastAsia="ro-RO"/>
              </w:rPr>
            </w:pPr>
          </w:p>
          <w:p w14:paraId="5D08CCF9" w14:textId="77777777"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Licență: min. 4 ani</w:t>
            </w:r>
          </w:p>
          <w:p w14:paraId="76B51CA3" w14:textId="0E91F319" w:rsidR="0028691A" w:rsidRPr="004C30D5" w:rsidRDefault="0028691A" w:rsidP="007177E2">
            <w:pPr>
              <w:spacing w:after="0" w:line="240" w:lineRule="auto"/>
              <w:rPr>
                <w:rFonts w:eastAsia="Times New Roman" w:cstheme="minorHAnsi"/>
                <w:color w:val="000000"/>
                <w:sz w:val="18"/>
                <w:szCs w:val="18"/>
                <w:lang w:eastAsia="ro-RO"/>
              </w:rPr>
            </w:pPr>
          </w:p>
        </w:tc>
      </w:tr>
      <w:tr w:rsidR="007177E2" w:rsidRPr="007177E2" w14:paraId="51DE8B17" w14:textId="77777777" w:rsidTr="0028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1369F"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t>MW02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793F8A" w14:textId="77777777"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Atlas Geografic Multilingv - Gimnaziu</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75971"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t>9</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F0264"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t>buc.</w:t>
            </w:r>
          </w:p>
        </w:tc>
        <w:tc>
          <w:tcPr>
            <w:tcW w:w="120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9D073BD" w14:textId="77777777" w:rsidR="00D679AF" w:rsidRPr="004C30D5" w:rsidRDefault="007177E2"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Atlas geografic digital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 xml:space="preserve"> multilingv destinat elevilor de gimnaziu</w:t>
            </w:r>
            <w:r w:rsidR="00D679AF" w:rsidRPr="004C30D5">
              <w:rPr>
                <w:rFonts w:eastAsia="Times New Roman" w:cstheme="minorHAnsi"/>
                <w:color w:val="000000"/>
                <w:sz w:val="18"/>
                <w:szCs w:val="18"/>
                <w:lang w:eastAsia="ro-RO"/>
              </w:rPr>
              <w:t>.</w:t>
            </w:r>
          </w:p>
          <w:p w14:paraId="4398395F" w14:textId="77777777" w:rsidR="003152AE" w:rsidRPr="004C30D5" w:rsidRDefault="00D679AF" w:rsidP="003152AE">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Atlasul</w:t>
            </w:r>
            <w:r w:rsidR="007177E2" w:rsidRPr="004C30D5">
              <w:rPr>
                <w:rFonts w:eastAsia="Times New Roman" w:cstheme="minorHAnsi"/>
                <w:color w:val="000000"/>
                <w:sz w:val="18"/>
                <w:szCs w:val="18"/>
                <w:lang w:eastAsia="ro-RO"/>
              </w:rPr>
              <w:t xml:space="preserve"> oferă o colecție extinsă de hărți interactive fizice, politice și tematice. Permite explorarea detaliată a regiunilor geografice, a fenomenelor naturale și socio-economice, precum și compararea datelor geografice. Hărțile sunt configurabile și pot fi utilizate în mai multe limbi, susținând procesul educațional modern și adaptabilitatea la diferite contexte de predare</w:t>
            </w:r>
            <w:r w:rsidR="00AE57F0" w:rsidRPr="004C30D5">
              <w:rPr>
                <w:rFonts w:eastAsia="Times New Roman" w:cstheme="minorHAnsi"/>
                <w:color w:val="000000"/>
                <w:sz w:val="18"/>
                <w:szCs w:val="18"/>
                <w:lang w:eastAsia="ro-RO"/>
              </w:rPr>
              <w:t>.</w:t>
            </w:r>
            <w:r w:rsidR="00AE57F0" w:rsidRPr="004C30D5">
              <w:rPr>
                <w:rFonts w:eastAsia="Times New Roman" w:cstheme="minorHAnsi"/>
                <w:color w:val="000000"/>
                <w:sz w:val="18"/>
                <w:szCs w:val="18"/>
                <w:lang w:eastAsia="ro-RO"/>
              </w:rPr>
              <w:br/>
            </w:r>
          </w:p>
          <w:p w14:paraId="0AE01841" w14:textId="77777777" w:rsidR="00064197" w:rsidRPr="004C30D5" w:rsidRDefault="00064197" w:rsidP="00064197">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Principalele funcții ale atlaselor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w:t>
            </w:r>
          </w:p>
          <w:p w14:paraId="520F342D" w14:textId="77777777" w:rsidR="00064197" w:rsidRPr="004C30D5" w:rsidRDefault="00064197" w:rsidP="00064197">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lastRenderedPageBreak/>
              <w:t xml:space="preserve">- Navigare pe hartă (mărire, tragere); Activare și dezactivare straturi, creare de hărți combinate; Creare de vizualizări salvate; Opțiuni de căutare; Instrument de desen incorporat; Opțiuni de prezentare; Conținut creat de utilizator; Animații pentru ilustrarea evenimentelor istorice; Teste și întrebări; Integrare cu </w:t>
            </w:r>
            <w:proofErr w:type="spellStart"/>
            <w:r w:rsidRPr="004C30D5">
              <w:rPr>
                <w:rFonts w:eastAsia="Times New Roman" w:cstheme="minorHAnsi"/>
                <w:color w:val="000000"/>
                <w:sz w:val="18"/>
                <w:szCs w:val="18"/>
                <w:lang w:eastAsia="ro-RO"/>
              </w:rPr>
              <w:t>mozaBook</w:t>
            </w:r>
            <w:proofErr w:type="spellEnd"/>
            <w:r w:rsidRPr="004C30D5">
              <w:rPr>
                <w:rFonts w:eastAsia="Times New Roman" w:cstheme="minorHAnsi"/>
                <w:color w:val="000000"/>
                <w:sz w:val="18"/>
                <w:szCs w:val="18"/>
                <w:lang w:eastAsia="ro-RO"/>
              </w:rPr>
              <w:t>; Opțiuni de personalizare.</w:t>
            </w:r>
          </w:p>
          <w:p w14:paraId="6B374D2A" w14:textId="77777777" w:rsidR="003152AE" w:rsidRPr="004C30D5" w:rsidRDefault="003152AE" w:rsidP="00D679AF">
            <w:pPr>
              <w:spacing w:after="0" w:line="240" w:lineRule="auto"/>
              <w:rPr>
                <w:rFonts w:eastAsia="Times New Roman" w:cstheme="minorHAnsi"/>
                <w:color w:val="000000"/>
                <w:sz w:val="18"/>
                <w:szCs w:val="18"/>
                <w:lang w:eastAsia="ro-RO"/>
              </w:rPr>
            </w:pPr>
          </w:p>
          <w:p w14:paraId="165DFDE0" w14:textId="4B81D2DE" w:rsidR="00B87F26" w:rsidRPr="004C30D5" w:rsidRDefault="00AE57F0"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Conţine</w:t>
            </w:r>
            <w:r w:rsidR="007177E2" w:rsidRPr="004C30D5">
              <w:rPr>
                <w:rFonts w:eastAsia="Times New Roman" w:cstheme="minorHAnsi"/>
                <w:color w:val="000000"/>
                <w:sz w:val="18"/>
                <w:szCs w:val="18"/>
                <w:lang w:eastAsia="ro-RO"/>
              </w:rPr>
              <w:t xml:space="preserve"> 127 hărți digitale, din care:</w:t>
            </w:r>
          </w:p>
          <w:p w14:paraId="3C58E9E0" w14:textId="0EE27ECB"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Cunoștințe de astronomie și cartografice</w:t>
            </w:r>
          </w:p>
          <w:p w14:paraId="3E8284AD" w14:textId="2923BF9D"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Sistemul solar</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Structura Pământului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Deriva continentelor</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Reprezentarea altitudinilor și adâncimilor pe hărțile topografice</w:t>
            </w:r>
          </w:p>
          <w:p w14:paraId="3028AC9A"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Europa</w:t>
            </w:r>
          </w:p>
          <w:p w14:paraId="714E152C" w14:textId="272ED5BB"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Europa – Relieful, rețeaua hidrografică și resursele minerale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Europa – Temperaturi și precipitații medii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Europa – Hărți tematice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Europa – Harta politică</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Regiunile Europei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Extinderea Uniunii Europene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Europa – Populația</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Economia Europei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Starea mediului înconjurător în Europa</w:t>
            </w:r>
            <w:r w:rsidR="00B87F26" w:rsidRPr="004C30D5">
              <w:rPr>
                <w:rFonts w:eastAsia="Times New Roman" w:cstheme="minorHAnsi"/>
                <w:color w:val="000000"/>
                <w:sz w:val="18"/>
                <w:szCs w:val="18"/>
                <w:lang w:eastAsia="ro-RO"/>
              </w:rPr>
              <w:t xml:space="preserve">; </w:t>
            </w:r>
            <w:proofErr w:type="spellStart"/>
            <w:r w:rsidRPr="004C30D5">
              <w:rPr>
                <w:rFonts w:eastAsia="Times New Roman" w:cstheme="minorHAnsi"/>
                <w:color w:val="000000"/>
                <w:sz w:val="18"/>
                <w:szCs w:val="18"/>
                <w:lang w:eastAsia="ro-RO"/>
              </w:rPr>
              <w:t>Europa</w:t>
            </w:r>
            <w:proofErr w:type="spellEnd"/>
            <w:r w:rsidRPr="004C30D5">
              <w:rPr>
                <w:rFonts w:eastAsia="Times New Roman" w:cstheme="minorHAnsi"/>
                <w:color w:val="000000"/>
                <w:sz w:val="18"/>
                <w:szCs w:val="18"/>
                <w:lang w:eastAsia="ro-RO"/>
              </w:rPr>
              <w:t xml:space="preserve"> de Nord</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Regatul Unit și Irlanda</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Diviziunea Mării Nordului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Franța</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Peninsula Iberică</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Peninsula Italică și Peninsula Balcanică</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Europa Centrală</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Industria regiunii Ruhr</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Europa de Est</w:t>
            </w:r>
          </w:p>
          <w:p w14:paraId="5B8F2D6C"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Asia</w:t>
            </w:r>
          </w:p>
          <w:p w14:paraId="6C539E61" w14:textId="33A6AC38"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Asia – Relieful, rețeaua hidrografică și resursele minerale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Asia – Temperaturi și precipitații medii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Asia - Hartă Tematică</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Asia – Harta politică</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Asia - Densitatea populației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Regiunile Asiei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Asia de Nord</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 xml:space="preserve">Asia de </w:t>
            </w:r>
            <w:proofErr w:type="spellStart"/>
            <w:r w:rsidRPr="004C30D5">
              <w:rPr>
                <w:rFonts w:eastAsia="Times New Roman" w:cstheme="minorHAnsi"/>
                <w:color w:val="000000"/>
                <w:sz w:val="18"/>
                <w:szCs w:val="18"/>
                <w:lang w:eastAsia="ro-RO"/>
              </w:rPr>
              <w:t>Sud-Vest</w:t>
            </w:r>
            <w:proofErr w:type="spellEnd"/>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Golful Persic</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Israel și Liban</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Asia de Sud</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Japonia</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Cercul de Foc al Pacificului</w:t>
            </w:r>
          </w:p>
          <w:p w14:paraId="5EEFF2A9"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Africa</w:t>
            </w:r>
          </w:p>
          <w:p w14:paraId="11CE3CAE" w14:textId="6250FF5B"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Africa – Relieful, rețeaua hidrografică și resursele minerale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Canalul Suez</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Africa – Temperaturi și precipitații medii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Africa – Hartă Tematică</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Africa – Harta politică și industrială</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Regiunile Africii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Africa - Populație</w:t>
            </w:r>
          </w:p>
          <w:p w14:paraId="2FFAA5A5"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America</w:t>
            </w:r>
          </w:p>
          <w:p w14:paraId="1F826E61" w14:textId="324E8C94"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America de Nord și Centrală – Relieful și resursele minerale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America de Nord și Centrală – Temperaturi și precipitații medii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America de Nord și Centrală – Hartă Tematică</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America de Sud – Relieful, rețeaua hidrografică și resursele minerale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Canalul Panama</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America de Sud – Temperaturi și precipitații medii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America de Sud – Hartă Tematică</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America de Nord și America de Sud – Țări și industrie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America de Nord și America de Sud – Densitatea populației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Regiunile Americii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Statele Unite ale Americii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Statele Unite ale Americii – Hartă Tematică</w:t>
            </w:r>
          </w:p>
          <w:p w14:paraId="69D14B4A"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Australia</w:t>
            </w:r>
          </w:p>
          <w:p w14:paraId="717DF3AE" w14:textId="48FA03F3"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Australia și Oceania</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Australia și Noua Zeelandă</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Australia și Oceania – Hartă Tematică</w:t>
            </w:r>
          </w:p>
          <w:p w14:paraId="07FA4822"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Pământul</w:t>
            </w:r>
          </w:p>
          <w:p w14:paraId="27F4AC09" w14:textId="19790240" w:rsidR="00B87F26"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Pământul – Relieful și hidrografia</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Clima pe glob</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Țările lumii</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Populația pe glob</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Starea mediului Înconjurător pe Globul Pământesc</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Globul Pământesc - Hărți Tematice</w:t>
            </w:r>
            <w:r w:rsidR="00B87F26"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Regiunile polare</w:t>
            </w:r>
            <w:r w:rsidR="00B87F26" w:rsidRPr="004C30D5">
              <w:rPr>
                <w:rFonts w:eastAsia="Times New Roman" w:cstheme="minorHAnsi"/>
                <w:color w:val="000000"/>
                <w:sz w:val="18"/>
                <w:szCs w:val="18"/>
                <w:lang w:eastAsia="ro-RO"/>
              </w:rPr>
              <w:t>.</w:t>
            </w:r>
          </w:p>
          <w:p w14:paraId="4B559A98" w14:textId="77777777" w:rsidR="00B87F26" w:rsidRPr="004C30D5" w:rsidRDefault="00B87F26" w:rsidP="00D679AF">
            <w:pPr>
              <w:spacing w:after="0" w:line="240" w:lineRule="auto"/>
              <w:rPr>
                <w:rFonts w:eastAsia="Times New Roman" w:cstheme="minorHAnsi"/>
                <w:color w:val="000000"/>
                <w:sz w:val="18"/>
                <w:szCs w:val="18"/>
                <w:lang w:eastAsia="ro-RO"/>
              </w:rPr>
            </w:pPr>
          </w:p>
          <w:p w14:paraId="3C8B94F7" w14:textId="5E72D2E8" w:rsidR="007177E2" w:rsidRPr="004C30D5" w:rsidRDefault="007177E2"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Licență: min. 4 ani</w:t>
            </w:r>
          </w:p>
        </w:tc>
      </w:tr>
      <w:tr w:rsidR="007177E2" w:rsidRPr="007177E2" w14:paraId="1A604152" w14:textId="77777777" w:rsidTr="0028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0"/>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618AD682" w14:textId="77777777" w:rsidR="007177E2" w:rsidRPr="004C30D5" w:rsidRDefault="007177E2" w:rsidP="007177E2">
            <w:pPr>
              <w:spacing w:after="0" w:line="240" w:lineRule="auto"/>
              <w:rPr>
                <w:rFonts w:eastAsia="Times New Roman" w:cstheme="minorHAnsi"/>
                <w:color w:val="000000"/>
                <w:sz w:val="18"/>
                <w:szCs w:val="18"/>
                <w:lang w:eastAsia="ro-RO"/>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541B4F" w14:textId="77777777" w:rsidR="007177E2" w:rsidRPr="004C30D5" w:rsidRDefault="007177E2" w:rsidP="007177E2">
            <w:pPr>
              <w:spacing w:after="0" w:line="240" w:lineRule="auto"/>
              <w:rPr>
                <w:rFonts w:eastAsia="Times New Roman" w:cstheme="minorHAnsi"/>
                <w:color w:val="000000"/>
                <w:sz w:val="18"/>
                <w:szCs w:val="18"/>
                <w:lang w:eastAsia="ro-RO"/>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3A876A0" w14:textId="77777777" w:rsidR="007177E2" w:rsidRPr="004C30D5" w:rsidRDefault="007177E2" w:rsidP="007177E2">
            <w:pPr>
              <w:spacing w:after="0" w:line="240" w:lineRule="auto"/>
              <w:rPr>
                <w:rFonts w:eastAsia="Times New Roman" w:cstheme="minorHAnsi"/>
                <w:color w:val="000000"/>
                <w:sz w:val="18"/>
                <w:szCs w:val="18"/>
                <w:lang w:eastAsia="ro-RO"/>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DB9231" w14:textId="77777777" w:rsidR="007177E2" w:rsidRPr="004C30D5" w:rsidRDefault="007177E2" w:rsidP="007177E2">
            <w:pPr>
              <w:spacing w:after="0" w:line="240" w:lineRule="auto"/>
              <w:rPr>
                <w:rFonts w:eastAsia="Times New Roman" w:cstheme="minorHAnsi"/>
                <w:color w:val="000000"/>
                <w:sz w:val="18"/>
                <w:szCs w:val="18"/>
                <w:lang w:eastAsia="ro-RO"/>
              </w:rPr>
            </w:pPr>
          </w:p>
        </w:tc>
        <w:tc>
          <w:tcPr>
            <w:tcW w:w="12049" w:type="dxa"/>
            <w:vMerge/>
            <w:tcBorders>
              <w:top w:val="single" w:sz="4" w:space="0" w:color="auto"/>
              <w:left w:val="single" w:sz="4" w:space="0" w:color="auto"/>
              <w:bottom w:val="single" w:sz="4" w:space="0" w:color="auto"/>
              <w:right w:val="single" w:sz="4" w:space="0" w:color="auto"/>
            </w:tcBorders>
            <w:vAlign w:val="center"/>
            <w:hideMark/>
          </w:tcPr>
          <w:p w14:paraId="3284593D" w14:textId="77777777" w:rsidR="007177E2" w:rsidRPr="004C30D5" w:rsidRDefault="007177E2" w:rsidP="007177E2">
            <w:pPr>
              <w:spacing w:after="0" w:line="240" w:lineRule="auto"/>
              <w:rPr>
                <w:rFonts w:eastAsia="Times New Roman" w:cstheme="minorHAnsi"/>
                <w:color w:val="000000"/>
                <w:sz w:val="18"/>
                <w:szCs w:val="18"/>
                <w:lang w:eastAsia="ro-RO"/>
              </w:rPr>
            </w:pPr>
          </w:p>
        </w:tc>
      </w:tr>
      <w:tr w:rsidR="007177E2" w:rsidRPr="007177E2" w14:paraId="1C1F98C3" w14:textId="77777777" w:rsidTr="0028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69731"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lastRenderedPageBreak/>
              <w:t>MW03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CD319AD" w14:textId="77777777"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Atlas Geografic Multilingv - Liceu</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798CEAD2"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t>6</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E196690"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t>buc.</w:t>
            </w:r>
          </w:p>
        </w:tc>
        <w:tc>
          <w:tcPr>
            <w:tcW w:w="12049" w:type="dxa"/>
            <w:tcBorders>
              <w:top w:val="single" w:sz="4" w:space="0" w:color="auto"/>
              <w:left w:val="nil"/>
              <w:bottom w:val="single" w:sz="4" w:space="0" w:color="auto"/>
              <w:right w:val="single" w:sz="4" w:space="0" w:color="auto"/>
            </w:tcBorders>
            <w:shd w:val="clear" w:color="auto" w:fill="auto"/>
            <w:hideMark/>
          </w:tcPr>
          <w:p w14:paraId="4E181F6A" w14:textId="77777777" w:rsidR="00D679AF"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Atlas geografic digital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 xml:space="preserve"> complex, multilingv, destinat nivelului liceal. </w:t>
            </w:r>
          </w:p>
          <w:p w14:paraId="7E1D4575" w14:textId="77777777" w:rsidR="003152AE" w:rsidRPr="004C30D5" w:rsidRDefault="00D679AF" w:rsidP="003152AE">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Atlasul i</w:t>
            </w:r>
            <w:r w:rsidR="007177E2" w:rsidRPr="004C30D5">
              <w:rPr>
                <w:rFonts w:eastAsia="Times New Roman" w:cstheme="minorHAnsi"/>
                <w:color w:val="000000"/>
                <w:sz w:val="18"/>
                <w:szCs w:val="18"/>
                <w:lang w:eastAsia="ro-RO"/>
              </w:rPr>
              <w:t>nclude un număr mare de hărți interactive avansate, acoperind teme de geografie fizică, umană, economică și geopolitică. Oferă funcționalități de analiză, vizualizare stratificată și prezentare interactivă, fiind adecvat studiului aprofundat și predării geografiei la nivel superior.</w:t>
            </w:r>
            <w:r w:rsidR="007177E2" w:rsidRPr="004C30D5">
              <w:rPr>
                <w:rFonts w:eastAsia="Times New Roman" w:cstheme="minorHAnsi"/>
                <w:color w:val="000000"/>
                <w:sz w:val="18"/>
                <w:szCs w:val="18"/>
                <w:lang w:eastAsia="ro-RO"/>
              </w:rPr>
              <w:br/>
            </w:r>
          </w:p>
          <w:p w14:paraId="43FE9150" w14:textId="77777777" w:rsidR="003152AE" w:rsidRPr="004C30D5" w:rsidRDefault="003152AE" w:rsidP="003152AE">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Principalele funcții ale atlaselor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w:t>
            </w:r>
          </w:p>
          <w:p w14:paraId="5331FD5E" w14:textId="0073C02C" w:rsidR="003152AE" w:rsidRPr="004C30D5" w:rsidRDefault="003152AE" w:rsidP="003152AE">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Navigare pe hartă (mărire, tragere)</w:t>
            </w:r>
            <w:r w:rsidR="00064197"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Activare și dezactivare straturi, creare de hărți combinate</w:t>
            </w:r>
            <w:r w:rsidR="00064197"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Creare de vizualizări salvate</w:t>
            </w:r>
            <w:r w:rsidR="00064197"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Opțiuni de căutare</w:t>
            </w:r>
            <w:r w:rsidR="00064197"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Instrument de desen incorporat</w:t>
            </w:r>
            <w:r w:rsidR="00064197"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Opțiuni de prezentare</w:t>
            </w:r>
            <w:r w:rsidR="00064197"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Conținut creat de utilizator</w:t>
            </w:r>
            <w:r w:rsidR="00064197"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Animații pentru ilustrarea evenimentelor istorice</w:t>
            </w:r>
            <w:r w:rsidR="00064197"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Teste și întrebări</w:t>
            </w:r>
            <w:r w:rsidR="00064197"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 xml:space="preserve">Integrare cu </w:t>
            </w:r>
            <w:proofErr w:type="spellStart"/>
            <w:r w:rsidRPr="004C30D5">
              <w:rPr>
                <w:rFonts w:eastAsia="Times New Roman" w:cstheme="minorHAnsi"/>
                <w:color w:val="000000"/>
                <w:sz w:val="18"/>
                <w:szCs w:val="18"/>
                <w:lang w:eastAsia="ro-RO"/>
              </w:rPr>
              <w:t>mozaBook</w:t>
            </w:r>
            <w:proofErr w:type="spellEnd"/>
            <w:r w:rsidR="00064197" w:rsidRPr="004C30D5">
              <w:rPr>
                <w:rFonts w:eastAsia="Times New Roman" w:cstheme="minorHAnsi"/>
                <w:color w:val="000000"/>
                <w:sz w:val="18"/>
                <w:szCs w:val="18"/>
                <w:lang w:eastAsia="ro-RO"/>
              </w:rPr>
              <w:t xml:space="preserve">; </w:t>
            </w:r>
            <w:r w:rsidRPr="004C30D5">
              <w:rPr>
                <w:rFonts w:eastAsia="Times New Roman" w:cstheme="minorHAnsi"/>
                <w:color w:val="000000"/>
                <w:sz w:val="18"/>
                <w:szCs w:val="18"/>
                <w:lang w:eastAsia="ro-RO"/>
              </w:rPr>
              <w:t>Opțiuni de personalizare</w:t>
            </w:r>
            <w:r w:rsidR="00064197" w:rsidRPr="004C30D5">
              <w:rPr>
                <w:rFonts w:eastAsia="Times New Roman" w:cstheme="minorHAnsi"/>
                <w:color w:val="000000"/>
                <w:sz w:val="18"/>
                <w:szCs w:val="18"/>
                <w:lang w:eastAsia="ro-RO"/>
              </w:rPr>
              <w:t>.</w:t>
            </w:r>
          </w:p>
          <w:p w14:paraId="6F8C8D7F" w14:textId="77777777" w:rsidR="003152AE" w:rsidRPr="004C30D5" w:rsidRDefault="003152AE" w:rsidP="00D679AF">
            <w:pPr>
              <w:spacing w:after="0" w:line="240" w:lineRule="auto"/>
              <w:rPr>
                <w:rFonts w:eastAsia="Times New Roman" w:cstheme="minorHAnsi"/>
                <w:color w:val="000000"/>
                <w:sz w:val="18"/>
                <w:szCs w:val="18"/>
                <w:lang w:eastAsia="ro-RO"/>
              </w:rPr>
            </w:pPr>
          </w:p>
          <w:p w14:paraId="541E09D3" w14:textId="77777777" w:rsidR="00B87F26" w:rsidRPr="004C30D5" w:rsidRDefault="007177E2"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Conţin</w:t>
            </w:r>
            <w:r w:rsidR="00AE57F0" w:rsidRPr="004C30D5">
              <w:rPr>
                <w:rFonts w:eastAsia="Times New Roman" w:cstheme="minorHAnsi"/>
                <w:color w:val="000000"/>
                <w:sz w:val="18"/>
                <w:szCs w:val="18"/>
                <w:lang w:eastAsia="ro-RO"/>
              </w:rPr>
              <w:t>e</w:t>
            </w:r>
            <w:r w:rsidRPr="004C30D5">
              <w:rPr>
                <w:rFonts w:eastAsia="Times New Roman" w:cstheme="minorHAnsi"/>
                <w:color w:val="000000"/>
                <w:sz w:val="18"/>
                <w:szCs w:val="18"/>
                <w:lang w:eastAsia="ro-RO"/>
              </w:rPr>
              <w:t xml:space="preserve"> 288 hărți digitale, din care:</w:t>
            </w:r>
          </w:p>
          <w:p w14:paraId="5A9A6D8D" w14:textId="0722BBF1"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Cunoștințe de astronomie și cartografice</w:t>
            </w:r>
          </w:p>
          <w:p w14:paraId="3804CC0B" w14:textId="316D58C9" w:rsidR="00D679AF" w:rsidRPr="004C30D5" w:rsidRDefault="00AE57F0"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Sistemul solar</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Cerul înstelat</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Soarele și Luna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Structura Pământului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Deriva continentelor</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Orientare în spațiu</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Orientare în timp</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Principalele metode de reprezentare a reliefului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Reprezentarea altitudinilor și adâncimilor pe hărțile topografice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Tipuri de hărți</w:t>
            </w:r>
          </w:p>
          <w:p w14:paraId="2B148BE1"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Europa</w:t>
            </w:r>
          </w:p>
          <w:p w14:paraId="49B180E1" w14:textId="1D67CA7A" w:rsidR="00D679AF" w:rsidRPr="004C30D5" w:rsidRDefault="00AE57F0"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Europa – Relieful, rețeaua hidrografică și resursele minerale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Europa – Temperaturi și precipitații medii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Europa – Hărți tematice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Europa – Harta politică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lastRenderedPageBreak/>
              <w:t>Regiunile Europei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Extinderea Uniunii Europene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Europa – Populația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Europa - Ocuparea forței de muncă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Europa – Educație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Europa - Turism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Economia Europei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Starea mediului înconjurător în Europa</w:t>
            </w:r>
            <w:r w:rsidR="00B87F26" w:rsidRPr="004C30D5">
              <w:rPr>
                <w:rFonts w:eastAsia="Times New Roman" w:cstheme="minorHAnsi"/>
                <w:color w:val="000000"/>
                <w:sz w:val="18"/>
                <w:szCs w:val="18"/>
                <w:lang w:eastAsia="ro-RO"/>
              </w:rPr>
              <w:t xml:space="preserve">; </w:t>
            </w:r>
            <w:proofErr w:type="spellStart"/>
            <w:r w:rsidR="00D679AF" w:rsidRPr="004C30D5">
              <w:rPr>
                <w:rFonts w:eastAsia="Times New Roman" w:cstheme="minorHAnsi"/>
                <w:color w:val="000000"/>
                <w:sz w:val="18"/>
                <w:szCs w:val="18"/>
                <w:lang w:eastAsia="ro-RO"/>
              </w:rPr>
              <w:t>Europa</w:t>
            </w:r>
            <w:proofErr w:type="spellEnd"/>
            <w:r w:rsidR="00D679AF" w:rsidRPr="004C30D5">
              <w:rPr>
                <w:rFonts w:eastAsia="Times New Roman" w:cstheme="minorHAnsi"/>
                <w:color w:val="000000"/>
                <w:sz w:val="18"/>
                <w:szCs w:val="18"/>
                <w:lang w:eastAsia="ro-RO"/>
              </w:rPr>
              <w:t xml:space="preserve"> de Nord</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Regatul Unit și Irlanda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Diviziunea Mării Nordului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Franța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Statele Benelux</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Olanda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Estuarul Rinului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Peninsula Iberică (1:5m)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Peninsula Iberică (1:3,7m)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Țările Alpine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Peninsula Italică și Peninsula Balcanică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Balcani – Hărți Tematice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Europa Centrală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Industria regiunii Ruhr</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Germania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Austria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Slovenia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Croația și Bosnia-Herțegovina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Serbia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România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Bulgaria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Scandinavia de Sud și Regiunea Baltică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Estonia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Europa de Est</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Regiunea Baltică și Belarus</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Ucraina (1:5m)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Ucraina (1:3,5m)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 xml:space="preserve">Rusia de </w:t>
            </w:r>
            <w:proofErr w:type="spellStart"/>
            <w:r w:rsidR="00D679AF" w:rsidRPr="004C30D5">
              <w:rPr>
                <w:rFonts w:eastAsia="Times New Roman" w:cstheme="minorHAnsi"/>
                <w:color w:val="000000"/>
                <w:sz w:val="18"/>
                <w:szCs w:val="18"/>
                <w:lang w:eastAsia="ro-RO"/>
              </w:rPr>
              <w:t>Sud-Vest</w:t>
            </w:r>
            <w:proofErr w:type="spellEnd"/>
          </w:p>
          <w:p w14:paraId="39AA0AAF"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Orientul Mijlociu</w:t>
            </w:r>
          </w:p>
          <w:p w14:paraId="67CDD0EF" w14:textId="289AC26F" w:rsidR="00D679AF" w:rsidRPr="004C30D5" w:rsidRDefault="00AE57F0"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Orientul Mijlociu</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Turcia, Siria și țările caucaziene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 xml:space="preserve">Asia de </w:t>
            </w:r>
            <w:proofErr w:type="spellStart"/>
            <w:r w:rsidR="00D679AF" w:rsidRPr="004C30D5">
              <w:rPr>
                <w:rFonts w:eastAsia="Times New Roman" w:cstheme="minorHAnsi"/>
                <w:color w:val="000000"/>
                <w:sz w:val="18"/>
                <w:szCs w:val="18"/>
                <w:lang w:eastAsia="ro-RO"/>
              </w:rPr>
              <w:t>Sud-Vest</w:t>
            </w:r>
            <w:proofErr w:type="spellEnd"/>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Irak și Iran</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Peninsula Arabică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Israel și Liban (1:7m)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Israel și Liban (1:2,3m)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Iordania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Golful Persic (1:10m)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Golful Persic (Bahrain, Qatar, Emiratele Arabe Unite - 1:5,5m)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Golful Persic (1:4m)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Egipt</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Delta Nilului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Canalul Suez</w:t>
            </w:r>
          </w:p>
          <w:p w14:paraId="5DD55064" w14:textId="29061F91"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Asia</w:t>
            </w:r>
          </w:p>
          <w:p w14:paraId="790EEC98" w14:textId="2F2A3FC0" w:rsidR="00D679AF" w:rsidRPr="004C30D5" w:rsidRDefault="00AE57F0"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Asia – Relieful, rețeaua hidrografică și resursele minerale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Asia – Temperaturi și precipitații medii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Asia - Hartă Tematică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Asia – Harta politică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Asia - Densitatea populației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Regiunile Asiei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Asia de Nord</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Kazahstan</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Asia de Sud</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India</w:t>
            </w:r>
          </w:p>
          <w:p w14:paraId="4C978D89"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Orientul Îndepărtat</w:t>
            </w:r>
          </w:p>
          <w:p w14:paraId="34AC99B7" w14:textId="705FFEA5" w:rsidR="00D679AF" w:rsidRPr="004C30D5" w:rsidRDefault="00AE57F0"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China și Mongolia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 xml:space="preserve">China de </w:t>
            </w:r>
            <w:proofErr w:type="spellStart"/>
            <w:r w:rsidR="00D679AF" w:rsidRPr="004C30D5">
              <w:rPr>
                <w:rFonts w:eastAsia="Times New Roman" w:cstheme="minorHAnsi"/>
                <w:color w:val="000000"/>
                <w:sz w:val="18"/>
                <w:szCs w:val="18"/>
                <w:lang w:eastAsia="ro-RO"/>
              </w:rPr>
              <w:t>Sud-Est</w:t>
            </w:r>
            <w:proofErr w:type="spellEnd"/>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Japonia (1:10m)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Japonia – Hartă tematică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Coreea și Japonia (1:7m)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Vietnam, Laos, Cambodgia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Arhipelagul Malaez</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Cercul de Foc al Pacificului</w:t>
            </w:r>
          </w:p>
          <w:p w14:paraId="5C91C0A5"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Liga Arabă</w:t>
            </w:r>
          </w:p>
          <w:p w14:paraId="5902DC6A" w14:textId="31DA0FAF" w:rsidR="00D679AF" w:rsidRPr="004C30D5" w:rsidRDefault="00AE57F0"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Țări Arabe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Liga Arabă - Hartă tematică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Maroc</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Regiunile Marocului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Marocul de Nord</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Distribuția limbii arabe și berbere în Marocul de Nord</w:t>
            </w:r>
          </w:p>
          <w:p w14:paraId="5DCEC03F"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Africa</w:t>
            </w:r>
          </w:p>
          <w:p w14:paraId="7EE23A35" w14:textId="3FD9808E" w:rsidR="00D679AF" w:rsidRPr="004C30D5" w:rsidRDefault="00AE57F0"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Africa – Relieful, rețeaua hidrografică și resursele minerale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Africa – Temperaturi și precipitații medii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Africa – Hartă Tematică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Africa – Harta politică și industrială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Regiunile Africii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Africa - Populație</w:t>
            </w:r>
          </w:p>
          <w:p w14:paraId="47DFEE2D"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America</w:t>
            </w:r>
          </w:p>
          <w:p w14:paraId="1D864A14" w14:textId="70951009" w:rsidR="00D679AF" w:rsidRPr="004C30D5" w:rsidRDefault="00AE57F0"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America de Nord și Centrală – Relieful și resursele minerale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America de Nord și Centrală – Temperaturi și precipitații medii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America de Nord și Centrală – Hartă Tematică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America de Sud – Relieful, rețeaua hidrografică și resursele minerale (1:40m)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America de Sud – Relieful, rețeaua hidrografică și resursele minerale (1:22m)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Canalul Panama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America de Sud – Temperaturi și precipitații medii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America de Sud – Hartă Tematică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America de Nord și America de Sud – Țări și industrie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America de Nord și America de Sud – Densitatea populației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Regiunile Americii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Statele Unite ale Americii (1:20m)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Statele Unite ale Americii (1:12m)</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Statele Unite ale Americii – Hartă Tematică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Mexic și America Centrală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America de Sud – Țări și industrie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America de Sud</w:t>
            </w:r>
          </w:p>
          <w:p w14:paraId="43D4B15D"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Australia</w:t>
            </w:r>
          </w:p>
          <w:p w14:paraId="2621072A" w14:textId="7DB9AD72" w:rsidR="00D679AF" w:rsidRPr="004C30D5" w:rsidRDefault="00AE57F0"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Australia și Oceania</w:t>
            </w:r>
            <w:r w:rsidR="00B87F26" w:rsidRPr="004C30D5">
              <w:rPr>
                <w:rFonts w:eastAsia="Times New Roman" w:cstheme="minorHAnsi"/>
                <w:color w:val="000000"/>
                <w:sz w:val="18"/>
                <w:szCs w:val="18"/>
                <w:lang w:eastAsia="ro-RO"/>
              </w:rPr>
              <w:t xml:space="preserve">; </w:t>
            </w:r>
            <w:proofErr w:type="spellStart"/>
            <w:r w:rsidR="00D679AF" w:rsidRPr="004C30D5">
              <w:rPr>
                <w:rFonts w:eastAsia="Times New Roman" w:cstheme="minorHAnsi"/>
                <w:color w:val="000000"/>
                <w:sz w:val="18"/>
                <w:szCs w:val="18"/>
                <w:lang w:eastAsia="ro-RO"/>
              </w:rPr>
              <w:t>Suwarrow</w:t>
            </w:r>
            <w:proofErr w:type="spellEnd"/>
            <w:r w:rsidR="00D679AF" w:rsidRPr="004C30D5">
              <w:rPr>
                <w:rFonts w:eastAsia="Times New Roman" w:cstheme="minorHAnsi"/>
                <w:color w:val="000000"/>
                <w:sz w:val="18"/>
                <w:szCs w:val="18"/>
                <w:lang w:eastAsia="ro-RO"/>
              </w:rPr>
              <w:t>, Insulele Cook</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Australia și Noua Zeelandă</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Australia și Oceania - Temperaturi și precipitații medii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Australia și Oceania – Hartă Tematică</w:t>
            </w:r>
          </w:p>
          <w:p w14:paraId="5C1CA9CD" w14:textId="77777777" w:rsidR="00D679AF" w:rsidRPr="004C30D5" w:rsidRDefault="00D679AF"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Pământul</w:t>
            </w:r>
          </w:p>
          <w:p w14:paraId="46D325DD" w14:textId="64FEAE7E" w:rsidR="00D679AF" w:rsidRPr="004C30D5" w:rsidRDefault="00AE57F0"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Pământul – Relieful și hidrografia</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Structura Pământului și mișcarea plăcilor tectonice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Pământul – Temperaturi și precipitații medii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Clima, Vegetația Naturală și Agricultura pe glob</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Țările lumii</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Populația pe glob</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Economia pe glob</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Starea mediului Înconjurător pe Globul Pământesc</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Globul Pământesc - Hărți Tematice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Regiunile polare</w:t>
            </w:r>
            <w:r w:rsidR="00B87F26" w:rsidRPr="004C30D5">
              <w:rPr>
                <w:rFonts w:eastAsia="Times New Roman" w:cstheme="minorHAnsi"/>
                <w:color w:val="000000"/>
                <w:sz w:val="18"/>
                <w:szCs w:val="18"/>
                <w:lang w:eastAsia="ro-RO"/>
              </w:rPr>
              <w:t xml:space="preserve">; </w:t>
            </w:r>
            <w:r w:rsidR="00D679AF" w:rsidRPr="004C30D5">
              <w:rPr>
                <w:rFonts w:eastAsia="Times New Roman" w:cstheme="minorHAnsi"/>
                <w:color w:val="000000"/>
                <w:sz w:val="18"/>
                <w:szCs w:val="18"/>
                <w:lang w:eastAsia="ro-RO"/>
              </w:rPr>
              <w:t>Secțiune transversală geologică prin continente</w:t>
            </w:r>
            <w:r w:rsidR="00B87F26" w:rsidRPr="004C30D5">
              <w:rPr>
                <w:rFonts w:eastAsia="Times New Roman" w:cstheme="minorHAnsi"/>
                <w:color w:val="000000"/>
                <w:sz w:val="18"/>
                <w:szCs w:val="18"/>
                <w:lang w:eastAsia="ro-RO"/>
              </w:rPr>
              <w:t>.</w:t>
            </w:r>
          </w:p>
          <w:p w14:paraId="5A90C9D7" w14:textId="77777777" w:rsidR="00B87F26" w:rsidRPr="004C30D5" w:rsidRDefault="00B87F26" w:rsidP="00D679AF">
            <w:pPr>
              <w:spacing w:after="0" w:line="240" w:lineRule="auto"/>
              <w:rPr>
                <w:rFonts w:eastAsia="Times New Roman" w:cstheme="minorHAnsi"/>
                <w:color w:val="000000"/>
                <w:sz w:val="18"/>
                <w:szCs w:val="18"/>
                <w:lang w:eastAsia="ro-RO"/>
              </w:rPr>
            </w:pPr>
          </w:p>
          <w:p w14:paraId="1F8067EC" w14:textId="2D607471" w:rsidR="007177E2" w:rsidRPr="004C30D5" w:rsidRDefault="007177E2" w:rsidP="00D679AF">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Licență: min. 4 ani</w:t>
            </w:r>
          </w:p>
        </w:tc>
      </w:tr>
      <w:tr w:rsidR="007177E2" w:rsidRPr="007177E2" w14:paraId="754E1034" w14:textId="77777777" w:rsidTr="0028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03342405"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lastRenderedPageBreak/>
              <w:t>MW04</w:t>
            </w:r>
          </w:p>
        </w:tc>
        <w:tc>
          <w:tcPr>
            <w:tcW w:w="1701" w:type="dxa"/>
            <w:tcBorders>
              <w:top w:val="nil"/>
              <w:left w:val="nil"/>
              <w:bottom w:val="single" w:sz="4" w:space="0" w:color="auto"/>
              <w:right w:val="single" w:sz="4" w:space="0" w:color="auto"/>
            </w:tcBorders>
            <w:shd w:val="clear" w:color="auto" w:fill="auto"/>
            <w:vAlign w:val="center"/>
            <w:hideMark/>
          </w:tcPr>
          <w:p w14:paraId="0256899E" w14:textId="77777777"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Atlas istoric multilingv - ediție Extra</w:t>
            </w:r>
          </w:p>
        </w:tc>
        <w:tc>
          <w:tcPr>
            <w:tcW w:w="425" w:type="dxa"/>
            <w:tcBorders>
              <w:top w:val="nil"/>
              <w:left w:val="nil"/>
              <w:bottom w:val="single" w:sz="4" w:space="0" w:color="auto"/>
              <w:right w:val="single" w:sz="4" w:space="0" w:color="auto"/>
            </w:tcBorders>
            <w:shd w:val="clear" w:color="auto" w:fill="auto"/>
            <w:noWrap/>
            <w:vAlign w:val="center"/>
            <w:hideMark/>
          </w:tcPr>
          <w:p w14:paraId="4CEA35E9"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t>11</w:t>
            </w:r>
          </w:p>
        </w:tc>
        <w:tc>
          <w:tcPr>
            <w:tcW w:w="567" w:type="dxa"/>
            <w:tcBorders>
              <w:top w:val="nil"/>
              <w:left w:val="nil"/>
              <w:bottom w:val="single" w:sz="4" w:space="0" w:color="auto"/>
              <w:right w:val="single" w:sz="4" w:space="0" w:color="auto"/>
            </w:tcBorders>
            <w:shd w:val="clear" w:color="auto" w:fill="auto"/>
            <w:noWrap/>
            <w:vAlign w:val="center"/>
            <w:hideMark/>
          </w:tcPr>
          <w:p w14:paraId="50230F5E"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t>buc.</w:t>
            </w:r>
          </w:p>
        </w:tc>
        <w:tc>
          <w:tcPr>
            <w:tcW w:w="12049" w:type="dxa"/>
            <w:tcBorders>
              <w:top w:val="nil"/>
              <w:left w:val="nil"/>
              <w:bottom w:val="single" w:sz="4" w:space="0" w:color="auto"/>
              <w:right w:val="single" w:sz="4" w:space="0" w:color="auto"/>
            </w:tcBorders>
            <w:shd w:val="clear" w:color="auto" w:fill="auto"/>
            <w:hideMark/>
          </w:tcPr>
          <w:p w14:paraId="1287AB3F" w14:textId="1A668013" w:rsidR="00AE57F0"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Atlas istoric digital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 xml:space="preserve"> multilingv, ediție </w:t>
            </w:r>
            <w:r w:rsidR="00AE57F0" w:rsidRPr="004C30D5">
              <w:rPr>
                <w:rFonts w:eastAsia="Times New Roman" w:cstheme="minorHAnsi"/>
                <w:color w:val="000000"/>
                <w:sz w:val="18"/>
                <w:szCs w:val="18"/>
                <w:lang w:eastAsia="ro-RO"/>
              </w:rPr>
              <w:t>extra.</w:t>
            </w:r>
          </w:p>
          <w:p w14:paraId="3FD1EC3F" w14:textId="77777777" w:rsidR="003152AE" w:rsidRPr="004C30D5" w:rsidRDefault="00AE57F0" w:rsidP="003152AE">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Atlasul</w:t>
            </w:r>
            <w:r w:rsidR="007177E2" w:rsidRPr="004C30D5">
              <w:rPr>
                <w:rFonts w:eastAsia="Times New Roman" w:cstheme="minorHAnsi"/>
                <w:color w:val="000000"/>
                <w:sz w:val="18"/>
                <w:szCs w:val="18"/>
                <w:lang w:eastAsia="ro-RO"/>
              </w:rPr>
              <w:t xml:space="preserve"> conține hărți detaliate pentru principalele perioade istorice și teme majore. Include hărți politice, teritoriale, economice, etnice și culturale, cu posibilitatea de afișare interactivă și schimbare a limbii. Ediția Extra oferă un nivel ridicat de detaliere și suport vizual avansat pentru studiul și predarea istoriei.</w:t>
            </w:r>
            <w:r w:rsidR="007177E2" w:rsidRPr="004C30D5">
              <w:rPr>
                <w:rFonts w:eastAsia="Times New Roman" w:cstheme="minorHAnsi"/>
                <w:color w:val="000000"/>
                <w:sz w:val="18"/>
                <w:szCs w:val="18"/>
                <w:lang w:eastAsia="ro-RO"/>
              </w:rPr>
              <w:br/>
            </w:r>
          </w:p>
          <w:p w14:paraId="0E6DBB46" w14:textId="77777777" w:rsidR="00064197" w:rsidRPr="004C30D5" w:rsidRDefault="00064197" w:rsidP="00064197">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Principalele funcții ale atlaselor </w:t>
            </w:r>
            <w:proofErr w:type="spellStart"/>
            <w:r w:rsidRPr="004C30D5">
              <w:rPr>
                <w:rFonts w:eastAsia="Times New Roman" w:cstheme="minorHAnsi"/>
                <w:color w:val="000000"/>
                <w:sz w:val="18"/>
                <w:szCs w:val="18"/>
                <w:lang w:eastAsia="ro-RO"/>
              </w:rPr>
              <w:t>mozaMap</w:t>
            </w:r>
            <w:proofErr w:type="spellEnd"/>
            <w:r w:rsidRPr="004C30D5">
              <w:rPr>
                <w:rFonts w:eastAsia="Times New Roman" w:cstheme="minorHAnsi"/>
                <w:color w:val="000000"/>
                <w:sz w:val="18"/>
                <w:szCs w:val="18"/>
                <w:lang w:eastAsia="ro-RO"/>
              </w:rPr>
              <w:t>:</w:t>
            </w:r>
          </w:p>
          <w:p w14:paraId="22B62886" w14:textId="77777777" w:rsidR="00064197" w:rsidRPr="004C30D5" w:rsidRDefault="00064197" w:rsidP="00064197">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Navigare pe hartă (mărire, tragere); Activare și dezactivare straturi, creare de hărți combinate; Creare de vizualizări salvate; Opțiuni de căutare; Instrument de desen incorporat; Opțiuni de prezentare; Conținut creat de utilizator; Animații pentru ilustrarea evenimentelor istorice; Teste și întrebări; Integrare cu </w:t>
            </w:r>
            <w:proofErr w:type="spellStart"/>
            <w:r w:rsidRPr="004C30D5">
              <w:rPr>
                <w:rFonts w:eastAsia="Times New Roman" w:cstheme="minorHAnsi"/>
                <w:color w:val="000000"/>
                <w:sz w:val="18"/>
                <w:szCs w:val="18"/>
                <w:lang w:eastAsia="ro-RO"/>
              </w:rPr>
              <w:t>mozaBook</w:t>
            </w:r>
            <w:proofErr w:type="spellEnd"/>
            <w:r w:rsidRPr="004C30D5">
              <w:rPr>
                <w:rFonts w:eastAsia="Times New Roman" w:cstheme="minorHAnsi"/>
                <w:color w:val="000000"/>
                <w:sz w:val="18"/>
                <w:szCs w:val="18"/>
                <w:lang w:eastAsia="ro-RO"/>
              </w:rPr>
              <w:t>; Opțiuni de personalizare.</w:t>
            </w:r>
          </w:p>
          <w:p w14:paraId="7F9C2D45" w14:textId="77777777" w:rsidR="00B87F26" w:rsidRPr="004C30D5" w:rsidRDefault="00B87F26" w:rsidP="00B87F26">
            <w:pPr>
              <w:spacing w:after="0" w:line="240" w:lineRule="auto"/>
              <w:rPr>
                <w:rFonts w:eastAsia="Times New Roman" w:cstheme="minorHAnsi"/>
                <w:color w:val="000000"/>
                <w:sz w:val="18"/>
                <w:szCs w:val="18"/>
                <w:lang w:eastAsia="ro-RO"/>
              </w:rPr>
            </w:pPr>
          </w:p>
          <w:p w14:paraId="5E721AC0" w14:textId="77777777" w:rsidR="00B87F26" w:rsidRPr="004C30D5" w:rsidRDefault="007177E2" w:rsidP="00B87F26">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Conţin</w:t>
            </w:r>
            <w:r w:rsidR="00AE57F0" w:rsidRPr="004C30D5">
              <w:rPr>
                <w:rFonts w:eastAsia="Times New Roman" w:cstheme="minorHAnsi"/>
                <w:color w:val="000000"/>
                <w:sz w:val="18"/>
                <w:szCs w:val="18"/>
                <w:lang w:eastAsia="ro-RO"/>
              </w:rPr>
              <w:t>e</w:t>
            </w:r>
            <w:r w:rsidRPr="004C30D5">
              <w:rPr>
                <w:rFonts w:eastAsia="Times New Roman" w:cstheme="minorHAnsi"/>
                <w:color w:val="000000"/>
                <w:sz w:val="18"/>
                <w:szCs w:val="18"/>
                <w:lang w:eastAsia="ro-RO"/>
              </w:rPr>
              <w:t xml:space="preserve"> </w:t>
            </w:r>
            <w:r w:rsidR="00AE57F0" w:rsidRPr="004C30D5">
              <w:rPr>
                <w:rFonts w:eastAsia="Times New Roman" w:cstheme="minorHAnsi"/>
                <w:color w:val="000000"/>
                <w:sz w:val="18"/>
                <w:szCs w:val="18"/>
                <w:lang w:eastAsia="ro-RO"/>
              </w:rPr>
              <w:t>150</w:t>
            </w:r>
            <w:r w:rsidRPr="004C30D5">
              <w:rPr>
                <w:rFonts w:eastAsia="Times New Roman" w:cstheme="minorHAnsi"/>
                <w:color w:val="000000"/>
                <w:sz w:val="18"/>
                <w:szCs w:val="18"/>
                <w:lang w:eastAsia="ro-RO"/>
              </w:rPr>
              <w:t xml:space="preserve"> hărți digitale, din care:</w:t>
            </w:r>
          </w:p>
          <w:p w14:paraId="3FF602D4" w14:textId="5A791C61" w:rsidR="00B87F26" w:rsidRPr="004C30D5" w:rsidRDefault="00B87F26" w:rsidP="00B87F26">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lastRenderedPageBreak/>
              <w:t>Preistorie</w:t>
            </w:r>
          </w:p>
          <w:p w14:paraId="40B0BB65" w14:textId="0AC50D2E" w:rsidR="00B87F26" w:rsidRPr="004C30D5" w:rsidRDefault="00B87F26" w:rsidP="00B87F26">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Răspândirea speciei umane și cele mai importante situri arheologice; Mediul natural în Epoca Preistorică; Distribuția pe glob a culturilor și animalelor; Agricultura și stilul de viață; Europa în perioada preistorică; Începuturile agriculturii și ale domesticirii</w:t>
            </w:r>
          </w:p>
          <w:p w14:paraId="5711F99E" w14:textId="77777777" w:rsidR="00B87F26" w:rsidRPr="004C30D5" w:rsidRDefault="00B87F26" w:rsidP="00B87F26">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Antichitate</w:t>
            </w:r>
          </w:p>
          <w:p w14:paraId="47B991BF" w14:textId="10E8ED9D" w:rsidR="00B87F26" w:rsidRPr="004C30D5" w:rsidRDefault="00B87F26" w:rsidP="00B87F26">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Primele civilizații; </w:t>
            </w:r>
            <w:proofErr w:type="spellStart"/>
            <w:r w:rsidRPr="004C30D5">
              <w:rPr>
                <w:rFonts w:eastAsia="Times New Roman" w:cstheme="minorHAnsi"/>
                <w:color w:val="000000"/>
                <w:sz w:val="18"/>
                <w:szCs w:val="18"/>
                <w:lang w:eastAsia="ro-RO"/>
              </w:rPr>
              <w:t>Sumerul</w:t>
            </w:r>
            <w:proofErr w:type="spellEnd"/>
            <w:r w:rsidRPr="004C30D5">
              <w:rPr>
                <w:rFonts w:eastAsia="Times New Roman" w:cstheme="minorHAnsi"/>
                <w:color w:val="000000"/>
                <w:sz w:val="18"/>
                <w:szCs w:val="18"/>
                <w:lang w:eastAsia="ro-RO"/>
              </w:rPr>
              <w:t xml:space="preserve"> antic; Egiptul antic; Orientul Apropiat în Antichitate; Imperiul Persan; China antică; Grecia antică și războaiele greco-persane; Colonizarea feniciană și greacă; Imperiul lui Alexandru cel Mare; Cultura greacă antică; Popoarele din Italia; Expansiunea romană în Italia; Expansiunea romană până la căderea Republicii Romane; Imperiul Roman; Economia Imperiului Roman; Lumea în secolul I; Nașterea marilor religii ale lumii; Epoca migrațiilor în Europa</w:t>
            </w:r>
          </w:p>
          <w:p w14:paraId="351931EA" w14:textId="77777777" w:rsidR="00B87F26" w:rsidRPr="004C30D5" w:rsidRDefault="00B87F26" w:rsidP="00B87F26">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Evul Mediu</w:t>
            </w:r>
          </w:p>
          <w:p w14:paraId="017634B4" w14:textId="46BE33F2" w:rsidR="00B87F26" w:rsidRPr="004C30D5" w:rsidRDefault="00B87F26" w:rsidP="00B87F26">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Destrămarea Imperiului Roman de Apus; Imperiul Franc și Califatul </w:t>
            </w:r>
            <w:proofErr w:type="spellStart"/>
            <w:r w:rsidRPr="004C30D5">
              <w:rPr>
                <w:rFonts w:eastAsia="Times New Roman" w:cstheme="minorHAnsi"/>
                <w:color w:val="000000"/>
                <w:sz w:val="18"/>
                <w:szCs w:val="18"/>
                <w:lang w:eastAsia="ro-RO"/>
              </w:rPr>
              <w:t>Omeiad</w:t>
            </w:r>
            <w:proofErr w:type="spellEnd"/>
            <w:r w:rsidRPr="004C30D5">
              <w:rPr>
                <w:rFonts w:eastAsia="Times New Roman" w:cstheme="minorHAnsi"/>
                <w:color w:val="000000"/>
                <w:sz w:val="18"/>
                <w:szCs w:val="18"/>
                <w:lang w:eastAsia="ro-RO"/>
              </w:rPr>
              <w:t>; Destrămarea Imperiului Franc; Vikingii și normanzii în Europa; Vikingii în America; Lumea în jurul anului 1000; Europa în secolele VIII–X; Civilizația Maya; Imperiul mongol; Rute Comerciale Mondiale; Economia și comerțul în Europa; Războiul de o sută de ani; Cultura europeană în Evul Mediu; Ciuma în Europa; Nașterea Rusiei; Civilizațiile lumii în secolul al XV-lea; Răspândirea religiilor lumii în secolele XV–XVI</w:t>
            </w:r>
          </w:p>
          <w:p w14:paraId="2ED09703" w14:textId="77777777" w:rsidR="00B87F26" w:rsidRPr="004C30D5" w:rsidRDefault="00B87F26" w:rsidP="00B87F26">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Epoca modernă</w:t>
            </w:r>
          </w:p>
          <w:p w14:paraId="44FC9E7A" w14:textId="4E4F2E07" w:rsidR="00B87F26" w:rsidRPr="004C30D5" w:rsidRDefault="00B87F26" w:rsidP="00B87F26">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Marile descoperiri geografice, colonizarea, primele colonii englezești; Descoperirea și colonizarea Lumii Noi; Lumea cunoscută în jurul anului 1500; Dezvoltarea comerțului mondial; Economia mondială; Europa în prima jumătate a secolului al XVI-lea; Anglia în timpul domniei Elisabetei I; Principalele rute și centre ale comerțului cu sclavi în secolele XVI–XIX; Colonizarea Americii până la mijlocul secolului al XVII-lea; Imperiul </w:t>
            </w:r>
            <w:proofErr w:type="spellStart"/>
            <w:r w:rsidRPr="004C30D5">
              <w:rPr>
                <w:rFonts w:eastAsia="Times New Roman" w:cstheme="minorHAnsi"/>
                <w:color w:val="000000"/>
                <w:sz w:val="18"/>
                <w:szCs w:val="18"/>
                <w:lang w:eastAsia="ro-RO"/>
              </w:rPr>
              <w:t>Inca</w:t>
            </w:r>
            <w:proofErr w:type="spellEnd"/>
            <w:r w:rsidRPr="004C30D5">
              <w:rPr>
                <w:rFonts w:eastAsia="Times New Roman" w:cstheme="minorHAnsi"/>
                <w:color w:val="000000"/>
                <w:sz w:val="18"/>
                <w:szCs w:val="18"/>
                <w:lang w:eastAsia="ro-RO"/>
              </w:rPr>
              <w:t>; Imperiul Aztec; Colonizarea Indiei; Formarea și expansiunea Imperiului Otoman; Războiul de 30 de ani; Războiul civil englez; Lumea în secolul al XVIII-lea; Imperiul Rus; Franța în timpul Revoluției și al războaielor napoleoniene; Europa la sfârșitul secolului al XVIII-lea; Războiul de șapte ani; Relații comerciale la sfârșitul secolului al XVIII-lea; Colonizarea Americii în secolele al XVII-lea și al XVIII-lea; Distribuția etnică a imigranților; Colonizarea Americii de Nord; Războiul revoluționar american; Sclavia în Statele Unite ale Americii; Europa în perioada Revoluției industriale; Migrația în lume în secolul al XIX-lea; Statele Unite ale Americii în secolul al XIX-lea; America Latină în secolul al XIX-lea; Europa la sfârșitul secolului al XIX-lea – începutul secolului al XX-lea; Asia la sfârșitul secolului al XIX-lea; Africa de la mijlocul secolului al XIX-lea până la începutul secolului al XX-lea; China în secolul al XIX-lea; Economia Chinei în secolele XVII–XIX; Expansiunea și dezvoltarea economică a Japoniei; A doua revoluție industrială; Populația și economia mondială la sfârșitul secolului al XIX-lea; Principalele religii ale lumii la sfârșitul secolului al XIX-lea; Imperiul Britanic; Migrația în lume în secolul al XIX-lea și la începutul secolului al XX-lea; Explorarea Antarcticii; Descoperirea Arcticii; Primul Război Mondial; Lumea între cele două războaie mondiale; Uniunea Sovietică între cele două războaie mondiale; China în prima jumătate a secolului al XX-lea; Expansiunea japoneză înainte de 1939; India în prima jumătate a secolului al XX-lea; Sistemul colonial între cele două războaie mondiale; Efectele Marii Crize Economice; Societatea Națiunilor; Al Doilea Război Mondial; Genociduri; Destrămarea Imperiului Britanic</w:t>
            </w:r>
          </w:p>
          <w:p w14:paraId="2A587DF9" w14:textId="77777777" w:rsidR="00B87F26" w:rsidRPr="004C30D5" w:rsidRDefault="00B87F26" w:rsidP="00B87F26">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Epoca contemporană</w:t>
            </w:r>
          </w:p>
          <w:p w14:paraId="6605BB6D" w14:textId="0C0633D2" w:rsidR="00B87F26" w:rsidRPr="004C30D5" w:rsidRDefault="00B87F26" w:rsidP="00B87F26">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Modificări ale frontierelor după cel de-al doilea război mondial; Consecințele celui de-al Doilea Război Mondial în Europa; Zonele de ocupație ale Germaniei în 1945; Organizația Națiunilor Unite după 1945; Blocul sovietic; Alianțe militare în Europa după cel de-al doilea război mondial; Cele două Ordini Mondiale; Europa în timpul Războiului Rece; Zonele de ocupație ale Berlinului; Lumea bipolară; Criza rachetelor cubaneze; Conflicte armate; Decolonizarea în Africa și Asia; Decolonizarea în regiunea Caraibelor; Imigrația în Europa între 1960 și 2000; Integrarea europeană; Europa între 1989 și 1996; Destrămarea Uniunii Sovietice; Înarmare la sfârșitul secolului XX; Alianțe politice și militare la începutul secolului XXI; Organizații economice la începutul secolului XXI; Diferențe de dezvoltare economică la nivel global; Amprenta ecologică a țărilor lumii; Explozia demografică; Globalizarea; Daune aduse mediului; Organizații neguvernamentale internaționale; Sclavia în zilele noastre; Traficul de persoane și exploatarea copiilor prin muncă în prezent; Religiile pe glob.</w:t>
            </w:r>
          </w:p>
          <w:p w14:paraId="73428CE7" w14:textId="77777777" w:rsidR="00B87F26" w:rsidRPr="004C30D5" w:rsidRDefault="00B87F26" w:rsidP="00B87F26">
            <w:pPr>
              <w:spacing w:after="0" w:line="240" w:lineRule="auto"/>
              <w:rPr>
                <w:rFonts w:eastAsia="Times New Roman" w:cstheme="minorHAnsi"/>
                <w:color w:val="000000"/>
                <w:sz w:val="18"/>
                <w:szCs w:val="18"/>
                <w:lang w:eastAsia="ro-RO"/>
              </w:rPr>
            </w:pPr>
          </w:p>
          <w:p w14:paraId="6C1178A4" w14:textId="288EDECD" w:rsidR="007177E2" w:rsidRPr="004C30D5" w:rsidRDefault="007177E2" w:rsidP="00B87F26">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Licență: min. 4 ani</w:t>
            </w:r>
          </w:p>
        </w:tc>
      </w:tr>
      <w:tr w:rsidR="007177E2" w:rsidRPr="007177E2" w14:paraId="2422B037" w14:textId="77777777" w:rsidTr="0028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4ED098FF"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lastRenderedPageBreak/>
              <w:t>MW05</w:t>
            </w:r>
          </w:p>
        </w:tc>
        <w:tc>
          <w:tcPr>
            <w:tcW w:w="1701" w:type="dxa"/>
            <w:tcBorders>
              <w:top w:val="nil"/>
              <w:left w:val="nil"/>
              <w:bottom w:val="single" w:sz="4" w:space="0" w:color="auto"/>
              <w:right w:val="single" w:sz="4" w:space="0" w:color="auto"/>
            </w:tcBorders>
            <w:shd w:val="clear" w:color="auto" w:fill="auto"/>
            <w:vAlign w:val="center"/>
            <w:hideMark/>
          </w:tcPr>
          <w:p w14:paraId="338A3D16" w14:textId="77777777" w:rsidR="007177E2" w:rsidRPr="004C30D5" w:rsidRDefault="007177E2" w:rsidP="007177E2">
            <w:pPr>
              <w:spacing w:after="0" w:line="240" w:lineRule="auto"/>
              <w:rPr>
                <w:rFonts w:eastAsia="Times New Roman" w:cstheme="minorHAnsi"/>
                <w:color w:val="000000"/>
                <w:sz w:val="18"/>
                <w:szCs w:val="18"/>
                <w:lang w:eastAsia="ro-RO"/>
              </w:rPr>
            </w:pPr>
            <w:proofErr w:type="spellStart"/>
            <w:r w:rsidRPr="004C30D5">
              <w:rPr>
                <w:rFonts w:eastAsia="Times New Roman" w:cstheme="minorHAnsi"/>
                <w:color w:val="000000"/>
                <w:sz w:val="18"/>
                <w:szCs w:val="18"/>
                <w:lang w:eastAsia="ro-RO"/>
              </w:rPr>
              <w:t>Mozaik</w:t>
            </w:r>
            <w:proofErr w:type="spellEnd"/>
            <w:r w:rsidRPr="004C30D5">
              <w:rPr>
                <w:rFonts w:eastAsia="Times New Roman" w:cstheme="minorHAnsi"/>
                <w:color w:val="000000"/>
                <w:sz w:val="18"/>
                <w:szCs w:val="18"/>
                <w:lang w:eastAsia="ro-RO"/>
              </w:rPr>
              <w:t xml:space="preserve"> TEACHER Monolingv </w:t>
            </w:r>
          </w:p>
        </w:tc>
        <w:tc>
          <w:tcPr>
            <w:tcW w:w="425" w:type="dxa"/>
            <w:tcBorders>
              <w:top w:val="nil"/>
              <w:left w:val="nil"/>
              <w:bottom w:val="single" w:sz="4" w:space="0" w:color="auto"/>
              <w:right w:val="single" w:sz="4" w:space="0" w:color="auto"/>
            </w:tcBorders>
            <w:shd w:val="clear" w:color="auto" w:fill="auto"/>
            <w:noWrap/>
            <w:vAlign w:val="center"/>
            <w:hideMark/>
          </w:tcPr>
          <w:p w14:paraId="595655A6"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t>81</w:t>
            </w:r>
          </w:p>
        </w:tc>
        <w:tc>
          <w:tcPr>
            <w:tcW w:w="567" w:type="dxa"/>
            <w:tcBorders>
              <w:top w:val="nil"/>
              <w:left w:val="nil"/>
              <w:bottom w:val="single" w:sz="4" w:space="0" w:color="auto"/>
              <w:right w:val="single" w:sz="4" w:space="0" w:color="auto"/>
            </w:tcBorders>
            <w:shd w:val="clear" w:color="auto" w:fill="auto"/>
            <w:noWrap/>
            <w:vAlign w:val="center"/>
            <w:hideMark/>
          </w:tcPr>
          <w:p w14:paraId="6020A748"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t>buc.</w:t>
            </w:r>
          </w:p>
        </w:tc>
        <w:tc>
          <w:tcPr>
            <w:tcW w:w="12049" w:type="dxa"/>
            <w:tcBorders>
              <w:top w:val="nil"/>
              <w:left w:val="nil"/>
              <w:bottom w:val="single" w:sz="4" w:space="0" w:color="auto"/>
              <w:right w:val="single" w:sz="4" w:space="0" w:color="auto"/>
            </w:tcBorders>
            <w:shd w:val="clear" w:color="auto" w:fill="auto"/>
            <w:hideMark/>
          </w:tcPr>
          <w:p w14:paraId="7A64E025" w14:textId="77777777" w:rsidR="003152AE"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Licență software educațională destinată cadrelor didactice, legată de utilizator, care permite accesul la o platformă digitală de predare și învățare, utilizabilă pe mai multe dispozitive personale (computer, laptop, tabletă și </w:t>
            </w:r>
            <w:proofErr w:type="spellStart"/>
            <w:r w:rsidRPr="004C30D5">
              <w:rPr>
                <w:rFonts w:eastAsia="Times New Roman" w:cstheme="minorHAnsi"/>
                <w:color w:val="000000"/>
                <w:sz w:val="18"/>
                <w:szCs w:val="18"/>
                <w:lang w:eastAsia="ro-RO"/>
              </w:rPr>
              <w:t>smartphone</w:t>
            </w:r>
            <w:proofErr w:type="spellEnd"/>
            <w:r w:rsidRPr="004C30D5">
              <w:rPr>
                <w:rFonts w:eastAsia="Times New Roman" w:cstheme="minorHAnsi"/>
                <w:color w:val="000000"/>
                <w:sz w:val="18"/>
                <w:szCs w:val="18"/>
                <w:lang w:eastAsia="ro-RO"/>
              </w:rPr>
              <w:t>), prin intermediul unui cont unic de utilizator. Autentificarea este permisă pe un singur dispozitiv la un moment dat.</w:t>
            </w:r>
          </w:p>
          <w:p w14:paraId="4E60A49D" w14:textId="77777777" w:rsidR="00064197" w:rsidRPr="004C30D5" w:rsidRDefault="00064197" w:rsidP="00064197">
            <w:pPr>
              <w:spacing w:after="0" w:line="240" w:lineRule="auto"/>
              <w:rPr>
                <w:rFonts w:eastAsia="Times New Roman" w:cstheme="minorHAnsi"/>
                <w:i/>
                <w:color w:val="000000"/>
                <w:sz w:val="18"/>
                <w:szCs w:val="18"/>
                <w:lang w:eastAsia="ro-RO"/>
              </w:rPr>
            </w:pPr>
          </w:p>
          <w:p w14:paraId="292C9CE9" w14:textId="77777777" w:rsidR="00064197" w:rsidRPr="004C30D5" w:rsidRDefault="00064197" w:rsidP="00064197">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Descriere</w:t>
            </w:r>
            <w:r w:rsidRPr="004C30D5">
              <w:rPr>
                <w:rFonts w:eastAsia="Times New Roman" w:cstheme="minorHAnsi"/>
                <w:color w:val="000000"/>
                <w:sz w:val="18"/>
                <w:szCs w:val="18"/>
                <w:lang w:eastAsia="ro-RO"/>
              </w:rPr>
              <w:t xml:space="preserve">: Prin intermediul licenței, cadrul didactic beneficiază de: acces complet la conținutul interactiv (animații 3D și videoclipuri educaționale) și la aplicațiile educaționale </w:t>
            </w:r>
            <w:proofErr w:type="spellStart"/>
            <w:r w:rsidRPr="004C30D5">
              <w:rPr>
                <w:rFonts w:eastAsia="Times New Roman" w:cstheme="minorHAnsi"/>
                <w:color w:val="000000"/>
                <w:sz w:val="18"/>
                <w:szCs w:val="18"/>
                <w:lang w:eastAsia="ro-RO"/>
              </w:rPr>
              <w:t>mozaBook</w:t>
            </w:r>
            <w:proofErr w:type="spellEnd"/>
            <w:r w:rsidRPr="004C30D5">
              <w:rPr>
                <w:rFonts w:eastAsia="Times New Roman" w:cstheme="minorHAnsi"/>
                <w:color w:val="000000"/>
                <w:sz w:val="18"/>
                <w:szCs w:val="18"/>
                <w:lang w:eastAsia="ro-RO"/>
              </w:rPr>
              <w:t xml:space="preserve">, </w:t>
            </w:r>
            <w:proofErr w:type="spellStart"/>
            <w:r w:rsidRPr="004C30D5">
              <w:rPr>
                <w:rFonts w:eastAsia="Times New Roman" w:cstheme="minorHAnsi"/>
                <w:color w:val="000000"/>
                <w:sz w:val="18"/>
                <w:szCs w:val="18"/>
                <w:lang w:eastAsia="ro-RO"/>
              </w:rPr>
              <w:t>mozaWeb</w:t>
            </w:r>
            <w:proofErr w:type="spellEnd"/>
            <w:r w:rsidRPr="004C30D5">
              <w:rPr>
                <w:rFonts w:eastAsia="Times New Roman" w:cstheme="minorHAnsi"/>
                <w:color w:val="000000"/>
                <w:sz w:val="18"/>
                <w:szCs w:val="18"/>
                <w:lang w:eastAsia="ro-RO"/>
              </w:rPr>
              <w:t xml:space="preserve">, acces la cărți digitale și resurse educaționale interactive;  conținuturi multimedia educaționale (lecții digitale, materiale </w:t>
            </w:r>
            <w:r w:rsidRPr="004C30D5">
              <w:rPr>
                <w:rFonts w:eastAsia="Times New Roman" w:cstheme="minorHAnsi"/>
                <w:color w:val="000000"/>
                <w:sz w:val="18"/>
                <w:szCs w:val="18"/>
                <w:lang w:eastAsia="ro-RO"/>
              </w:rPr>
              <w:lastRenderedPageBreak/>
              <w:t>interactive, elemente 3D); poate crea, adapta și utiliza materiale didactice digitale, inclusiv caiete de exerciții interactive și prezentări; ilustra și completa manuale digitale; distribui teme de casă interactive; utiliza aplicații educaționale pentru ilustrare, exersare și dezvoltarea competențelor; descărca conținuturi educaționale pentru utilizare offline; iniția și gestiona activități didactice digitale la clasă; accesa și utiliza caiete de exerciții interactive create în cadrul aplicației software.</w:t>
            </w:r>
          </w:p>
          <w:p w14:paraId="04F738D8" w14:textId="77777777" w:rsidR="00641196" w:rsidRPr="004C30D5" w:rsidRDefault="00641196" w:rsidP="00064197">
            <w:pPr>
              <w:spacing w:after="0" w:line="240" w:lineRule="auto"/>
              <w:rPr>
                <w:rFonts w:eastAsia="Times New Roman" w:cstheme="minorHAnsi"/>
                <w:i/>
                <w:color w:val="000000"/>
                <w:sz w:val="18"/>
                <w:szCs w:val="18"/>
                <w:lang w:eastAsia="ro-RO"/>
              </w:rPr>
            </w:pPr>
          </w:p>
          <w:p w14:paraId="5DA9EF32" w14:textId="517B1C95" w:rsidR="00064197" w:rsidRPr="004C30D5" w:rsidRDefault="00064197" w:rsidP="00064197">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 xml:space="preserve">Licență </w:t>
            </w:r>
            <w:r w:rsidR="00E3075A" w:rsidRPr="004C30D5">
              <w:rPr>
                <w:rFonts w:eastAsia="Times New Roman" w:cstheme="minorHAnsi"/>
                <w:i/>
                <w:color w:val="000000"/>
                <w:sz w:val="18"/>
                <w:szCs w:val="18"/>
                <w:lang w:eastAsia="ro-RO"/>
              </w:rPr>
              <w:t xml:space="preserve"> de utilizator</w:t>
            </w:r>
            <w:r w:rsidR="00E3075A" w:rsidRPr="004C30D5">
              <w:rPr>
                <w:rFonts w:eastAsia="Times New Roman" w:cstheme="minorHAnsi"/>
                <w:color w:val="000000"/>
                <w:sz w:val="18"/>
                <w:szCs w:val="18"/>
                <w:lang w:eastAsia="ro-RO"/>
              </w:rPr>
              <w:t xml:space="preserve">: acces la conținutul interactiv </w:t>
            </w:r>
            <w:proofErr w:type="spellStart"/>
            <w:r w:rsidR="00E3075A" w:rsidRPr="004C30D5">
              <w:rPr>
                <w:rFonts w:eastAsia="Times New Roman" w:cstheme="minorHAnsi"/>
                <w:color w:val="000000"/>
                <w:sz w:val="18"/>
                <w:szCs w:val="18"/>
                <w:lang w:eastAsia="ro-RO"/>
              </w:rPr>
              <w:t>mozaBook</w:t>
            </w:r>
            <w:proofErr w:type="spellEnd"/>
            <w:r w:rsidR="00E3075A" w:rsidRPr="004C30D5">
              <w:rPr>
                <w:rFonts w:eastAsia="Times New Roman" w:cstheme="minorHAnsi"/>
                <w:color w:val="000000"/>
                <w:sz w:val="18"/>
                <w:szCs w:val="18"/>
                <w:lang w:eastAsia="ro-RO"/>
              </w:rPr>
              <w:t xml:space="preserve"> (Windows si Android), </w:t>
            </w:r>
            <w:proofErr w:type="spellStart"/>
            <w:r w:rsidR="00E3075A" w:rsidRPr="004C30D5">
              <w:rPr>
                <w:rFonts w:eastAsia="Times New Roman" w:cstheme="minorHAnsi"/>
                <w:color w:val="000000"/>
                <w:sz w:val="18"/>
                <w:szCs w:val="18"/>
                <w:lang w:eastAsia="ro-RO"/>
              </w:rPr>
              <w:t>mozaWeb</w:t>
            </w:r>
            <w:proofErr w:type="spellEnd"/>
            <w:r w:rsidR="00E3075A" w:rsidRPr="004C30D5">
              <w:rPr>
                <w:rFonts w:eastAsia="Times New Roman" w:cstheme="minorHAnsi"/>
                <w:color w:val="000000"/>
                <w:sz w:val="18"/>
                <w:szCs w:val="18"/>
                <w:lang w:eastAsia="ro-RO"/>
              </w:rPr>
              <w:t xml:space="preserve"> pe diverse dispozitive (calculatoare, tablete interactive, notebook-uri, tablete sau </w:t>
            </w:r>
            <w:proofErr w:type="spellStart"/>
            <w:r w:rsidR="00E3075A" w:rsidRPr="004C30D5">
              <w:rPr>
                <w:rFonts w:eastAsia="Times New Roman" w:cstheme="minorHAnsi"/>
                <w:color w:val="000000"/>
                <w:sz w:val="18"/>
                <w:szCs w:val="18"/>
                <w:lang w:eastAsia="ro-RO"/>
              </w:rPr>
              <w:t>smartphone-uri</w:t>
            </w:r>
            <w:proofErr w:type="spellEnd"/>
            <w:r w:rsidR="00E3075A" w:rsidRPr="004C30D5">
              <w:rPr>
                <w:rFonts w:eastAsia="Times New Roman" w:cstheme="minorHAnsi"/>
                <w:color w:val="000000"/>
                <w:sz w:val="18"/>
                <w:szCs w:val="18"/>
                <w:lang w:eastAsia="ro-RO"/>
              </w:rPr>
              <w:t>).</w:t>
            </w:r>
            <w:r w:rsidRPr="004C30D5">
              <w:rPr>
                <w:rFonts w:eastAsia="Times New Roman" w:cstheme="minorHAnsi"/>
                <w:color w:val="000000"/>
                <w:sz w:val="18"/>
                <w:szCs w:val="18"/>
                <w:lang w:eastAsia="ro-RO"/>
              </w:rPr>
              <w:t xml:space="preserve"> Licența oferă acces integrat la aplicația software educațională pe SO Windows; aplicații mobile dedicate pentru sistemele Android și </w:t>
            </w:r>
            <w:proofErr w:type="spellStart"/>
            <w:r w:rsidRPr="004C30D5">
              <w:rPr>
                <w:rFonts w:eastAsia="Times New Roman" w:cstheme="minorHAnsi"/>
                <w:color w:val="000000"/>
                <w:sz w:val="18"/>
                <w:szCs w:val="18"/>
                <w:lang w:eastAsia="ro-RO"/>
              </w:rPr>
              <w:t>iOS</w:t>
            </w:r>
            <w:proofErr w:type="spellEnd"/>
            <w:r w:rsidRPr="004C30D5">
              <w:rPr>
                <w:rFonts w:eastAsia="Times New Roman" w:cstheme="minorHAnsi"/>
                <w:color w:val="000000"/>
                <w:sz w:val="18"/>
                <w:szCs w:val="18"/>
                <w:lang w:eastAsia="ro-RO"/>
              </w:rPr>
              <w:t xml:space="preserve">; platformă educațională online, prin </w:t>
            </w:r>
            <w:proofErr w:type="spellStart"/>
            <w:r w:rsidRPr="004C30D5">
              <w:rPr>
                <w:rFonts w:eastAsia="Times New Roman" w:cstheme="minorHAnsi"/>
                <w:color w:val="000000"/>
                <w:sz w:val="18"/>
                <w:szCs w:val="18"/>
                <w:lang w:eastAsia="ro-RO"/>
              </w:rPr>
              <w:t>browser</w:t>
            </w:r>
            <w:proofErr w:type="spellEnd"/>
            <w:r w:rsidRPr="004C30D5">
              <w:rPr>
                <w:rFonts w:eastAsia="Times New Roman" w:cstheme="minorHAnsi"/>
                <w:color w:val="000000"/>
                <w:sz w:val="18"/>
                <w:szCs w:val="18"/>
                <w:lang w:eastAsia="ro-RO"/>
              </w:rPr>
              <w:t xml:space="preserve"> web.</w:t>
            </w:r>
          </w:p>
          <w:p w14:paraId="6C97EE47" w14:textId="77777777" w:rsidR="00064197" w:rsidRPr="004C30D5" w:rsidRDefault="00064197" w:rsidP="00E3075A">
            <w:pPr>
              <w:spacing w:after="0" w:line="240" w:lineRule="auto"/>
              <w:rPr>
                <w:rFonts w:eastAsia="Times New Roman" w:cstheme="minorHAnsi"/>
                <w:i/>
                <w:color w:val="000000"/>
                <w:sz w:val="18"/>
                <w:szCs w:val="18"/>
                <w:lang w:eastAsia="ro-RO"/>
              </w:rPr>
            </w:pPr>
          </w:p>
          <w:p w14:paraId="0DE27287" w14:textId="76595B95" w:rsidR="00E3075A" w:rsidRPr="004C30D5" w:rsidRDefault="00E3075A" w:rsidP="00E3075A">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Compatibilitate</w:t>
            </w:r>
            <w:r w:rsidRPr="004C30D5">
              <w:rPr>
                <w:rFonts w:eastAsia="Times New Roman" w:cstheme="minorHAnsi"/>
                <w:color w:val="000000"/>
                <w:sz w:val="18"/>
                <w:szCs w:val="18"/>
                <w:lang w:eastAsia="ro-RO"/>
              </w:rPr>
              <w:t xml:space="preserve"> integral</w:t>
            </w:r>
            <w:r w:rsidR="00064197" w:rsidRPr="004C30D5">
              <w:rPr>
                <w:rFonts w:eastAsia="Times New Roman" w:cstheme="minorHAnsi"/>
                <w:color w:val="000000"/>
                <w:sz w:val="18"/>
                <w:szCs w:val="18"/>
                <w:lang w:eastAsia="ro-RO"/>
              </w:rPr>
              <w:t>ă</w:t>
            </w:r>
            <w:r w:rsidRPr="004C30D5">
              <w:rPr>
                <w:rFonts w:eastAsia="Times New Roman" w:cstheme="minorHAnsi"/>
                <w:color w:val="000000"/>
                <w:sz w:val="18"/>
                <w:szCs w:val="18"/>
                <w:lang w:eastAsia="ro-RO"/>
              </w:rPr>
              <w:t xml:space="preserve"> cu următoarele produse digitale:</w:t>
            </w:r>
          </w:p>
          <w:p w14:paraId="3CAF7571" w14:textId="0C810115" w:rsidR="00E3075A" w:rsidRPr="004C30D5" w:rsidRDefault="00E3075A" w:rsidP="00E3075A">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Atlas Geografic Multilingv – Clasele primare; Gimnaziu; Liceu;- Atlas Istoric Multilingv – ediție Extra.</w:t>
            </w:r>
          </w:p>
          <w:p w14:paraId="1B9D126E" w14:textId="77777777" w:rsidR="00064197" w:rsidRPr="004C30D5" w:rsidRDefault="00064197" w:rsidP="00064197">
            <w:pPr>
              <w:spacing w:after="0" w:line="240" w:lineRule="auto"/>
              <w:rPr>
                <w:rFonts w:eastAsia="Times New Roman" w:cstheme="minorHAnsi"/>
                <w:i/>
                <w:color w:val="000000"/>
                <w:sz w:val="18"/>
                <w:szCs w:val="18"/>
                <w:lang w:eastAsia="ro-RO"/>
              </w:rPr>
            </w:pPr>
          </w:p>
          <w:p w14:paraId="797565F1" w14:textId="0E9F642D" w:rsidR="00064197" w:rsidRPr="004C30D5" w:rsidRDefault="00064197" w:rsidP="00064197">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Instruire</w:t>
            </w:r>
            <w:r w:rsidRPr="004C30D5">
              <w:rPr>
                <w:rFonts w:eastAsia="Times New Roman" w:cstheme="minorHAnsi"/>
                <w:color w:val="000000"/>
                <w:sz w:val="18"/>
                <w:szCs w:val="18"/>
                <w:lang w:eastAsia="ro-RO"/>
              </w:rPr>
              <w:t xml:space="preserve">: În cadrul furnizării licenței se va asigura instruirea utilizatorilor finali, realizată de minim 2 persoane certificate de către producător, cu o durată minimă de 2 ore, instruirea având ca obiect utilizarea platformei software educaționale și integrarea atlaselor digitale în procesul de predare. </w:t>
            </w:r>
          </w:p>
          <w:p w14:paraId="73D8CA84" w14:textId="77777777" w:rsidR="00064197" w:rsidRPr="004C30D5" w:rsidRDefault="00064197" w:rsidP="00472BB3">
            <w:pPr>
              <w:spacing w:after="0" w:line="240" w:lineRule="auto"/>
              <w:rPr>
                <w:rFonts w:eastAsia="Times New Roman" w:cstheme="minorHAnsi"/>
                <w:i/>
                <w:color w:val="000000"/>
                <w:sz w:val="18"/>
                <w:szCs w:val="18"/>
                <w:lang w:eastAsia="ro-RO"/>
              </w:rPr>
            </w:pPr>
          </w:p>
          <w:p w14:paraId="07E2A20D" w14:textId="1254B47C" w:rsidR="00472BB3" w:rsidRPr="004C30D5" w:rsidRDefault="00064197" w:rsidP="00472BB3">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Activare</w:t>
            </w:r>
            <w:r w:rsidRPr="004C30D5">
              <w:rPr>
                <w:rFonts w:eastAsia="Times New Roman" w:cstheme="minorHAnsi"/>
                <w:color w:val="000000"/>
                <w:sz w:val="18"/>
                <w:szCs w:val="18"/>
                <w:lang w:eastAsia="ro-RO"/>
              </w:rPr>
              <w:t xml:space="preserve">: </w:t>
            </w:r>
            <w:r w:rsidR="00472BB3" w:rsidRPr="004C30D5">
              <w:rPr>
                <w:rFonts w:eastAsia="Times New Roman" w:cstheme="minorHAnsi"/>
                <w:color w:val="000000"/>
                <w:sz w:val="18"/>
                <w:szCs w:val="18"/>
                <w:lang w:eastAsia="ro-RO"/>
              </w:rPr>
              <w:t xml:space="preserve">Licența </w:t>
            </w:r>
            <w:proofErr w:type="spellStart"/>
            <w:r w:rsidR="00472BB3" w:rsidRPr="004C30D5">
              <w:rPr>
                <w:rFonts w:eastAsia="Times New Roman" w:cstheme="minorHAnsi"/>
                <w:color w:val="000000"/>
                <w:sz w:val="18"/>
                <w:szCs w:val="18"/>
                <w:lang w:eastAsia="ro-RO"/>
              </w:rPr>
              <w:t>Mozaik</w:t>
            </w:r>
            <w:proofErr w:type="spellEnd"/>
            <w:r w:rsidR="00472BB3" w:rsidRPr="004C30D5">
              <w:rPr>
                <w:rFonts w:eastAsia="Times New Roman" w:cstheme="minorHAnsi"/>
                <w:color w:val="000000"/>
                <w:sz w:val="18"/>
                <w:szCs w:val="18"/>
                <w:lang w:eastAsia="ro-RO"/>
              </w:rPr>
              <w:t xml:space="preserve"> TEACHER poate fi activată în termen de un an de la cumpărare. Termenul de valabilitate se calculează de la data activării, nu de la data cumpărării.</w:t>
            </w:r>
          </w:p>
          <w:p w14:paraId="5EDE31DF" w14:textId="77777777" w:rsidR="00064197" w:rsidRPr="004C30D5" w:rsidRDefault="00064197" w:rsidP="00472BB3">
            <w:pPr>
              <w:spacing w:after="0" w:line="240" w:lineRule="auto"/>
              <w:rPr>
                <w:rFonts w:eastAsia="Times New Roman" w:cstheme="minorHAnsi"/>
                <w:i/>
                <w:color w:val="000000"/>
                <w:sz w:val="18"/>
                <w:szCs w:val="18"/>
                <w:lang w:eastAsia="ro-RO"/>
              </w:rPr>
            </w:pPr>
          </w:p>
          <w:p w14:paraId="334F2FA4" w14:textId="41B4C119" w:rsidR="00064197" w:rsidRPr="004C30D5" w:rsidRDefault="00064197" w:rsidP="00472BB3">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 xml:space="preserve">Tip licență: </w:t>
            </w:r>
            <w:proofErr w:type="spellStart"/>
            <w:r w:rsidRPr="004C30D5">
              <w:rPr>
                <w:rFonts w:eastAsia="Times New Roman" w:cstheme="minorHAnsi"/>
                <w:color w:val="000000"/>
                <w:sz w:val="18"/>
                <w:szCs w:val="18"/>
                <w:lang w:eastAsia="ro-RO"/>
              </w:rPr>
              <w:t>Mozaik</w:t>
            </w:r>
            <w:proofErr w:type="spellEnd"/>
            <w:r w:rsidRPr="004C30D5">
              <w:rPr>
                <w:rFonts w:eastAsia="Times New Roman" w:cstheme="minorHAnsi"/>
                <w:color w:val="000000"/>
                <w:sz w:val="18"/>
                <w:szCs w:val="18"/>
                <w:lang w:eastAsia="ro-RO"/>
              </w:rPr>
              <w:t xml:space="preserve"> TEACHER, licență de utilizator (autentificare pe un singur dispozitiv odată).</w:t>
            </w:r>
          </w:p>
          <w:p w14:paraId="0D2C2509" w14:textId="77777777" w:rsidR="00064197" w:rsidRPr="004C30D5" w:rsidRDefault="00064197" w:rsidP="00064197">
            <w:pPr>
              <w:spacing w:after="0" w:line="240" w:lineRule="auto"/>
              <w:rPr>
                <w:rFonts w:eastAsia="Times New Roman" w:cstheme="minorHAnsi"/>
                <w:i/>
                <w:color w:val="000000"/>
                <w:sz w:val="18"/>
                <w:szCs w:val="18"/>
                <w:lang w:eastAsia="ro-RO"/>
              </w:rPr>
            </w:pPr>
          </w:p>
          <w:p w14:paraId="5FBE5729" w14:textId="0EDE248F" w:rsidR="007177E2" w:rsidRPr="004C30D5" w:rsidRDefault="00064197" w:rsidP="00064197">
            <w:pPr>
              <w:spacing w:after="0" w:line="240" w:lineRule="auto"/>
              <w:rPr>
                <w:rFonts w:eastAsia="Times New Roman" w:cstheme="minorHAnsi"/>
                <w:color w:val="000000"/>
                <w:sz w:val="18"/>
                <w:szCs w:val="18"/>
                <w:lang w:eastAsia="ro-RO"/>
              </w:rPr>
            </w:pPr>
            <w:r w:rsidRPr="004C30D5">
              <w:rPr>
                <w:rFonts w:eastAsia="Times New Roman" w:cstheme="minorHAnsi"/>
                <w:i/>
                <w:color w:val="000000"/>
                <w:sz w:val="18"/>
                <w:szCs w:val="18"/>
                <w:lang w:eastAsia="ro-RO"/>
              </w:rPr>
              <w:t>Durată l</w:t>
            </w:r>
            <w:r w:rsidR="007177E2" w:rsidRPr="004C30D5">
              <w:rPr>
                <w:rFonts w:eastAsia="Times New Roman" w:cstheme="minorHAnsi"/>
                <w:i/>
                <w:color w:val="000000"/>
                <w:sz w:val="18"/>
                <w:szCs w:val="18"/>
                <w:lang w:eastAsia="ro-RO"/>
              </w:rPr>
              <w:t>icență</w:t>
            </w:r>
            <w:r w:rsidR="007177E2" w:rsidRPr="004C30D5">
              <w:rPr>
                <w:rFonts w:eastAsia="Times New Roman" w:cstheme="minorHAnsi"/>
                <w:color w:val="000000"/>
                <w:sz w:val="18"/>
                <w:szCs w:val="18"/>
                <w:lang w:eastAsia="ro-RO"/>
              </w:rPr>
              <w:t>: min. 4 ani</w:t>
            </w:r>
          </w:p>
        </w:tc>
      </w:tr>
      <w:tr w:rsidR="007177E2" w:rsidRPr="007177E2" w14:paraId="3B1CD9D0" w14:textId="77777777" w:rsidTr="0028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61CEEC2B"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lastRenderedPageBreak/>
              <w:t>MW06</w:t>
            </w:r>
          </w:p>
        </w:tc>
        <w:tc>
          <w:tcPr>
            <w:tcW w:w="1701" w:type="dxa"/>
            <w:tcBorders>
              <w:top w:val="nil"/>
              <w:left w:val="nil"/>
              <w:bottom w:val="single" w:sz="4" w:space="0" w:color="auto"/>
              <w:right w:val="single" w:sz="4" w:space="0" w:color="auto"/>
            </w:tcBorders>
            <w:shd w:val="clear" w:color="auto" w:fill="auto"/>
            <w:vAlign w:val="center"/>
            <w:hideMark/>
          </w:tcPr>
          <w:p w14:paraId="5A4724AE" w14:textId="77777777" w:rsidR="007177E2" w:rsidRPr="004C30D5" w:rsidRDefault="007177E2" w:rsidP="007177E2">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Twinkl Ultimate</w:t>
            </w:r>
          </w:p>
        </w:tc>
        <w:tc>
          <w:tcPr>
            <w:tcW w:w="425" w:type="dxa"/>
            <w:tcBorders>
              <w:top w:val="nil"/>
              <w:left w:val="nil"/>
              <w:bottom w:val="single" w:sz="4" w:space="0" w:color="auto"/>
              <w:right w:val="single" w:sz="4" w:space="0" w:color="auto"/>
            </w:tcBorders>
            <w:shd w:val="clear" w:color="auto" w:fill="auto"/>
            <w:noWrap/>
            <w:vAlign w:val="center"/>
            <w:hideMark/>
          </w:tcPr>
          <w:p w14:paraId="76571919"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t>29</w:t>
            </w:r>
          </w:p>
        </w:tc>
        <w:tc>
          <w:tcPr>
            <w:tcW w:w="567" w:type="dxa"/>
            <w:tcBorders>
              <w:top w:val="nil"/>
              <w:left w:val="nil"/>
              <w:bottom w:val="single" w:sz="4" w:space="0" w:color="auto"/>
              <w:right w:val="single" w:sz="4" w:space="0" w:color="auto"/>
            </w:tcBorders>
            <w:shd w:val="clear" w:color="auto" w:fill="auto"/>
            <w:noWrap/>
            <w:vAlign w:val="center"/>
            <w:hideMark/>
          </w:tcPr>
          <w:p w14:paraId="066AD7E2" w14:textId="77777777" w:rsidR="007177E2" w:rsidRPr="004C30D5" w:rsidRDefault="007177E2" w:rsidP="007177E2">
            <w:pPr>
              <w:spacing w:after="0" w:line="240" w:lineRule="auto"/>
              <w:jc w:val="center"/>
              <w:rPr>
                <w:rFonts w:eastAsia="Times New Roman" w:cstheme="minorHAnsi"/>
                <w:color w:val="000000"/>
                <w:sz w:val="18"/>
                <w:szCs w:val="18"/>
                <w:lang w:eastAsia="ro-RO"/>
              </w:rPr>
            </w:pPr>
            <w:r w:rsidRPr="004C30D5">
              <w:rPr>
                <w:rFonts w:eastAsia="Times New Roman" w:cstheme="minorHAnsi"/>
                <w:color w:val="000000"/>
                <w:sz w:val="18"/>
                <w:szCs w:val="18"/>
                <w:lang w:eastAsia="ro-RO"/>
              </w:rPr>
              <w:t>buc.</w:t>
            </w:r>
          </w:p>
        </w:tc>
        <w:tc>
          <w:tcPr>
            <w:tcW w:w="12049" w:type="dxa"/>
            <w:tcBorders>
              <w:top w:val="nil"/>
              <w:left w:val="nil"/>
              <w:bottom w:val="single" w:sz="4" w:space="0" w:color="auto"/>
              <w:right w:val="single" w:sz="4" w:space="0" w:color="auto"/>
            </w:tcBorders>
            <w:shd w:val="clear" w:color="auto" w:fill="auto"/>
            <w:hideMark/>
          </w:tcPr>
          <w:p w14:paraId="3C18E92C" w14:textId="77777777" w:rsidR="004C30D5" w:rsidRPr="004C30D5" w:rsidRDefault="0028691A" w:rsidP="0028691A">
            <w:pPr>
              <w:spacing w:after="0" w:line="240" w:lineRule="auto"/>
              <w:rPr>
                <w:rFonts w:cstheme="minorHAnsi"/>
                <w:sz w:val="18"/>
                <w:szCs w:val="18"/>
              </w:rPr>
            </w:pPr>
            <w:r w:rsidRPr="004C30D5">
              <w:rPr>
                <w:rFonts w:eastAsia="Times New Roman" w:cstheme="minorHAnsi"/>
                <w:color w:val="000000"/>
                <w:sz w:val="18"/>
                <w:szCs w:val="18"/>
                <w:lang w:eastAsia="ro-RO"/>
              </w:rPr>
              <w:t>Twinkl Ultimate</w:t>
            </w:r>
            <w:r w:rsidR="004C30D5" w:rsidRPr="004C30D5">
              <w:rPr>
                <w:rFonts w:eastAsia="Times New Roman" w:cstheme="minorHAnsi"/>
                <w:color w:val="000000"/>
                <w:sz w:val="18"/>
                <w:szCs w:val="18"/>
                <w:lang w:eastAsia="ro-RO"/>
              </w:rPr>
              <w:t>.</w:t>
            </w:r>
          </w:p>
          <w:p w14:paraId="5303D437" w14:textId="22B60D29" w:rsidR="0028691A" w:rsidRPr="004C30D5" w:rsidRDefault="004C30D5" w:rsidP="0028691A">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Twinkl este o uriașă bibliotecă de resurse educaționale. Un cont </w:t>
            </w:r>
            <w:proofErr w:type="spellStart"/>
            <w:r w:rsidRPr="004C30D5">
              <w:rPr>
                <w:rFonts w:eastAsia="Times New Roman" w:cstheme="minorHAnsi"/>
                <w:color w:val="000000"/>
                <w:sz w:val="18"/>
                <w:szCs w:val="18"/>
                <w:lang w:eastAsia="ro-RO"/>
              </w:rPr>
              <w:t>Twinkl</w:t>
            </w:r>
            <w:proofErr w:type="spellEnd"/>
            <w:r w:rsidRPr="004C30D5">
              <w:rPr>
                <w:rFonts w:eastAsia="Times New Roman" w:cstheme="minorHAnsi"/>
                <w:color w:val="000000"/>
                <w:sz w:val="18"/>
                <w:szCs w:val="18"/>
                <w:lang w:eastAsia="ro-RO"/>
              </w:rPr>
              <w:t xml:space="preserve"> deblochează o bibliotecă de peste 1,000,</w:t>
            </w:r>
            <w:proofErr w:type="spellStart"/>
            <w:r w:rsidRPr="004C30D5">
              <w:rPr>
                <w:rFonts w:eastAsia="Times New Roman" w:cstheme="minorHAnsi"/>
                <w:color w:val="000000"/>
                <w:sz w:val="18"/>
                <w:szCs w:val="18"/>
                <w:lang w:eastAsia="ro-RO"/>
              </w:rPr>
              <w:t>000</w:t>
            </w:r>
            <w:proofErr w:type="spellEnd"/>
            <w:r w:rsidRPr="004C30D5">
              <w:rPr>
                <w:rFonts w:eastAsia="Times New Roman" w:cstheme="minorHAnsi"/>
                <w:color w:val="000000"/>
                <w:sz w:val="18"/>
                <w:szCs w:val="18"/>
                <w:lang w:eastAsia="ro-RO"/>
              </w:rPr>
              <w:t xml:space="preserve"> resurse la nivelul întregii programe școlare – toate disponibile 24 de ore din 24, 7 zile din 7 și cu o mulțime de materiale esențiale de planificare, predare și evaluare. </w:t>
            </w:r>
          </w:p>
          <w:p w14:paraId="06E83962" w14:textId="77777777" w:rsidR="00641196" w:rsidRPr="004C30D5" w:rsidRDefault="00641196" w:rsidP="0028691A">
            <w:pPr>
              <w:spacing w:after="0" w:line="240" w:lineRule="auto"/>
              <w:rPr>
                <w:rFonts w:eastAsia="Times New Roman" w:cstheme="minorHAnsi"/>
                <w:color w:val="000000"/>
                <w:sz w:val="18"/>
                <w:szCs w:val="18"/>
                <w:lang w:eastAsia="ro-RO"/>
              </w:rPr>
            </w:pPr>
          </w:p>
          <w:p w14:paraId="5E4547F9" w14:textId="7F6459AC" w:rsidR="00641196" w:rsidRPr="004C30D5" w:rsidRDefault="00641196" w:rsidP="0028691A">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Descriere: </w:t>
            </w:r>
            <w:r w:rsidR="007177E2" w:rsidRPr="004C30D5">
              <w:rPr>
                <w:rFonts w:eastAsia="Times New Roman" w:cstheme="minorHAnsi"/>
                <w:color w:val="000000"/>
                <w:sz w:val="18"/>
                <w:szCs w:val="18"/>
                <w:lang w:eastAsia="ro-RO"/>
              </w:rPr>
              <w:t>Platformă digitală cu resurse educaționale menită să sprijine predarea și învățarea în toate ciclurile de învățământ, prin acces la un volum larg de materiale didactice digitale de calitate, concepute pentru utilizare în clasă sau în afara acesteia. Resursele puse la dispoziție sunt realizate de cadre didactice și specialiști, acoperind o varietate de discipline, niveluri de clasă și tipuri de activități educaționale (fișe de lucru, planuri de lecție, jocuri și activități interactive, materiale pentru evaluare, idei pentru activități tematice etc.), și pot fi utilizate pentru a optimiza planificarea, predarea și evaluarea în procesul educațional.</w:t>
            </w:r>
            <w:r w:rsidR="007177E2" w:rsidRPr="004C30D5">
              <w:rPr>
                <w:rFonts w:eastAsia="Times New Roman" w:cstheme="minorHAnsi"/>
                <w:color w:val="000000"/>
                <w:sz w:val="18"/>
                <w:szCs w:val="18"/>
                <w:lang w:eastAsia="ro-RO"/>
              </w:rPr>
              <w:br/>
              <w:t xml:space="preserve">Platforma oferă acces la: </w:t>
            </w:r>
          </w:p>
          <w:p w14:paraId="398C0A5F" w14:textId="77777777" w:rsidR="00641196" w:rsidRPr="004C30D5" w:rsidRDefault="00641196" w:rsidP="0028691A">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7177E2" w:rsidRPr="004C30D5">
              <w:rPr>
                <w:rFonts w:eastAsia="Times New Roman" w:cstheme="minorHAnsi"/>
                <w:color w:val="000000"/>
                <w:sz w:val="18"/>
                <w:szCs w:val="18"/>
                <w:lang w:eastAsia="ro-RO"/>
              </w:rPr>
              <w:t xml:space="preserve">bibliotecă extinsă de resurse educaționale digitale pentru învățământul preșcolar, primar, gimnazial și liceal, acoperind principalele arii curriculare; </w:t>
            </w:r>
          </w:p>
          <w:p w14:paraId="50269F42" w14:textId="77777777" w:rsidR="00641196" w:rsidRPr="004C30D5" w:rsidRDefault="00641196" w:rsidP="0028691A">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7177E2" w:rsidRPr="004C30D5">
              <w:rPr>
                <w:rFonts w:eastAsia="Times New Roman" w:cstheme="minorHAnsi"/>
                <w:color w:val="000000"/>
                <w:sz w:val="18"/>
                <w:szCs w:val="18"/>
                <w:lang w:eastAsia="ro-RO"/>
              </w:rPr>
              <w:t xml:space="preserve">materiale adaptabile pentru utilizare imediată în clasă sau individual, inclusiv fișe, activități, planuri de lecție și alte instrumente utile cadrelor didactice; </w:t>
            </w:r>
          </w:p>
          <w:p w14:paraId="16D1C1D5" w14:textId="77777777" w:rsidR="00641196" w:rsidRPr="004C30D5" w:rsidRDefault="00641196" w:rsidP="0028691A">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7177E2" w:rsidRPr="004C30D5">
              <w:rPr>
                <w:rFonts w:eastAsia="Times New Roman" w:cstheme="minorHAnsi"/>
                <w:color w:val="000000"/>
                <w:sz w:val="18"/>
                <w:szCs w:val="18"/>
                <w:lang w:eastAsia="ro-RO"/>
              </w:rPr>
              <w:t xml:space="preserve">resurse pentru planificare și evaluare care sprijină proiectarea activităților didactice și urmărirea progresului elevilor; </w:t>
            </w:r>
          </w:p>
          <w:p w14:paraId="12894C4E" w14:textId="77777777" w:rsidR="00641196" w:rsidRPr="004C30D5" w:rsidRDefault="00641196" w:rsidP="0028691A">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7177E2" w:rsidRPr="004C30D5">
              <w:rPr>
                <w:rFonts w:eastAsia="Times New Roman" w:cstheme="minorHAnsi"/>
                <w:color w:val="000000"/>
                <w:sz w:val="18"/>
                <w:szCs w:val="18"/>
                <w:lang w:eastAsia="ro-RO"/>
              </w:rPr>
              <w:t xml:space="preserve">suport permanent și acces la o comunitate internațională de utilizatori de resurse educaționale; </w:t>
            </w:r>
          </w:p>
          <w:p w14:paraId="64289146" w14:textId="47D119D0" w:rsidR="0028691A" w:rsidRPr="004C30D5" w:rsidRDefault="00641196" w:rsidP="0028691A">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 </w:t>
            </w:r>
            <w:r w:rsidR="007177E2" w:rsidRPr="004C30D5">
              <w:rPr>
                <w:rFonts w:eastAsia="Times New Roman" w:cstheme="minorHAnsi"/>
                <w:color w:val="000000"/>
                <w:sz w:val="18"/>
                <w:szCs w:val="18"/>
                <w:lang w:eastAsia="ro-RO"/>
              </w:rPr>
              <w:t>opțiuni de descărcare și utilizare a resurselor atât în mediul online, cât și offline.</w:t>
            </w:r>
            <w:r w:rsidRPr="004C30D5">
              <w:rPr>
                <w:rFonts w:eastAsia="Times New Roman" w:cstheme="minorHAnsi"/>
                <w:color w:val="000000"/>
                <w:sz w:val="18"/>
                <w:szCs w:val="18"/>
                <w:lang w:eastAsia="ro-RO"/>
              </w:rPr>
              <w:t xml:space="preserve"> </w:t>
            </w:r>
            <w:r w:rsidR="007177E2" w:rsidRPr="004C30D5">
              <w:rPr>
                <w:rFonts w:eastAsia="Times New Roman" w:cstheme="minorHAnsi"/>
                <w:color w:val="000000"/>
                <w:sz w:val="18"/>
                <w:szCs w:val="18"/>
                <w:lang w:eastAsia="ro-RO"/>
              </w:rPr>
              <w:br/>
            </w:r>
            <w:r w:rsidRPr="004C30D5">
              <w:rPr>
                <w:rFonts w:eastAsia="Calibri" w:cstheme="minorHAnsi"/>
                <w:sz w:val="18"/>
                <w:szCs w:val="18"/>
              </w:rPr>
              <w:t xml:space="preserve">Licența pentru utilizarea platformei presupune accesul la întregul catalog de resurse educaționale digitale </w:t>
            </w:r>
            <w:r w:rsidR="007177E2" w:rsidRPr="004C30D5">
              <w:rPr>
                <w:rFonts w:eastAsia="Times New Roman" w:cstheme="minorHAnsi"/>
                <w:color w:val="000000"/>
                <w:sz w:val="18"/>
                <w:szCs w:val="18"/>
                <w:lang w:eastAsia="ro-RO"/>
              </w:rPr>
              <w:t>pentru cadre didactice și/sau instituții. Materialele incluse sunt structurate pe domenii și niveluri de învățământ, astfel încât să răspundă nevoilor didactice variate ale școlii și să faciliteze implementarea planurilor de lecție adaptate curriculumului național și strategiilor pedagogice moderne.</w:t>
            </w:r>
            <w:r w:rsidR="007177E2" w:rsidRPr="004C30D5">
              <w:rPr>
                <w:rFonts w:eastAsia="Times New Roman" w:cstheme="minorHAnsi"/>
                <w:color w:val="000000"/>
                <w:sz w:val="18"/>
                <w:szCs w:val="18"/>
                <w:lang w:eastAsia="ro-RO"/>
              </w:rPr>
              <w:br/>
            </w:r>
            <w:bookmarkStart w:id="0" w:name="_GoBack"/>
            <w:bookmarkEnd w:id="0"/>
            <w:r w:rsidR="007177E2" w:rsidRPr="004C30D5">
              <w:rPr>
                <w:rFonts w:eastAsia="Times New Roman" w:cstheme="minorHAnsi"/>
                <w:color w:val="000000"/>
                <w:sz w:val="18"/>
                <w:szCs w:val="18"/>
                <w:lang w:eastAsia="ro-RO"/>
              </w:rPr>
              <w:t>Instruirea utilizatori: Utilizarea platformei și integrarea atlaselor digitale în procesul de predare. Personal certificat de către producător, minim 2 ore.</w:t>
            </w:r>
            <w:r w:rsidR="0028691A" w:rsidRPr="004C30D5">
              <w:rPr>
                <w:rFonts w:eastAsia="Times New Roman" w:cstheme="minorHAnsi"/>
                <w:color w:val="000000"/>
                <w:sz w:val="18"/>
                <w:szCs w:val="18"/>
                <w:lang w:eastAsia="ro-RO"/>
              </w:rPr>
              <w:t xml:space="preserve"> </w:t>
            </w:r>
          </w:p>
          <w:p w14:paraId="6895BF73" w14:textId="77777777" w:rsidR="004C30D5" w:rsidRPr="004C30D5" w:rsidRDefault="004C30D5" w:rsidP="004C30D5">
            <w:pPr>
              <w:spacing w:after="0" w:line="240" w:lineRule="auto"/>
              <w:rPr>
                <w:rFonts w:eastAsia="Times New Roman" w:cstheme="minorHAnsi"/>
                <w:i/>
                <w:color w:val="000000"/>
                <w:sz w:val="18"/>
                <w:szCs w:val="18"/>
                <w:lang w:eastAsia="ro-RO"/>
              </w:rPr>
            </w:pPr>
          </w:p>
          <w:p w14:paraId="3D67D060" w14:textId="4CF26493" w:rsidR="004C30D5" w:rsidRPr="004C30D5" w:rsidRDefault="004C30D5" w:rsidP="004C30D5">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 xml:space="preserve">Tip licență: Twinkl Ultimate, licență de utilizator (autentificare pe un singur dispozitiv odată), cu </w:t>
            </w:r>
            <w:r w:rsidRPr="004C30D5">
              <w:rPr>
                <w:rFonts w:eastAsia="Calibri" w:cstheme="minorHAnsi"/>
                <w:sz w:val="18"/>
                <w:szCs w:val="18"/>
              </w:rPr>
              <w:t>acces la întregul catalog de resurse educaționale digitale.</w:t>
            </w:r>
          </w:p>
          <w:p w14:paraId="68AB18ED" w14:textId="77777777" w:rsidR="00641196" w:rsidRPr="004C30D5" w:rsidRDefault="00641196" w:rsidP="0028691A">
            <w:pPr>
              <w:spacing w:after="0" w:line="240" w:lineRule="auto"/>
              <w:rPr>
                <w:rFonts w:eastAsia="Times New Roman" w:cstheme="minorHAnsi"/>
                <w:color w:val="000000"/>
                <w:sz w:val="18"/>
                <w:szCs w:val="18"/>
                <w:lang w:eastAsia="ro-RO"/>
              </w:rPr>
            </w:pPr>
          </w:p>
          <w:p w14:paraId="4BE8C00F" w14:textId="035A1595" w:rsidR="007177E2" w:rsidRPr="004C30D5" w:rsidRDefault="0028691A" w:rsidP="0028691A">
            <w:pPr>
              <w:spacing w:after="0" w:line="240" w:lineRule="auto"/>
              <w:rPr>
                <w:rFonts w:eastAsia="Times New Roman" w:cstheme="minorHAnsi"/>
                <w:color w:val="000000"/>
                <w:sz w:val="18"/>
                <w:szCs w:val="18"/>
                <w:lang w:eastAsia="ro-RO"/>
              </w:rPr>
            </w:pPr>
            <w:r w:rsidRPr="004C30D5">
              <w:rPr>
                <w:rFonts w:eastAsia="Times New Roman" w:cstheme="minorHAnsi"/>
                <w:color w:val="000000"/>
                <w:sz w:val="18"/>
                <w:szCs w:val="18"/>
                <w:lang w:eastAsia="ro-RO"/>
              </w:rPr>
              <w:t>Licența: min. 4 ani.</w:t>
            </w:r>
          </w:p>
        </w:tc>
      </w:tr>
    </w:tbl>
    <w:p w14:paraId="3B84C0A8" w14:textId="77777777" w:rsidR="00380D6C" w:rsidRPr="005165DC" w:rsidRDefault="00380D6C"/>
    <w:sectPr w:rsidR="00380D6C" w:rsidRPr="005165DC" w:rsidSect="00F076DF">
      <w:pgSz w:w="16838" w:h="11906" w:orient="landscape"/>
      <w:pgMar w:top="1417" w:right="678" w:bottom="42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36FE7"/>
    <w:multiLevelType w:val="hybridMultilevel"/>
    <w:tmpl w:val="81B8DD96"/>
    <w:lvl w:ilvl="0" w:tplc="90AEC64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56C92CF"/>
    <w:multiLevelType w:val="hybridMultilevel"/>
    <w:tmpl w:val="D1D9A1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3C0A31A7"/>
    <w:multiLevelType w:val="hybridMultilevel"/>
    <w:tmpl w:val="35B48F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CEE"/>
    <w:rsid w:val="0002473F"/>
    <w:rsid w:val="0003775F"/>
    <w:rsid w:val="00042AD7"/>
    <w:rsid w:val="00046251"/>
    <w:rsid w:val="00064197"/>
    <w:rsid w:val="00067AE5"/>
    <w:rsid w:val="0007635A"/>
    <w:rsid w:val="00095245"/>
    <w:rsid w:val="00110708"/>
    <w:rsid w:val="0012219B"/>
    <w:rsid w:val="0014672D"/>
    <w:rsid w:val="001B7BC9"/>
    <w:rsid w:val="001C4DF3"/>
    <w:rsid w:val="001D1A9F"/>
    <w:rsid w:val="00225CEE"/>
    <w:rsid w:val="002277A2"/>
    <w:rsid w:val="00233F90"/>
    <w:rsid w:val="00257385"/>
    <w:rsid w:val="00281B94"/>
    <w:rsid w:val="0028691A"/>
    <w:rsid w:val="002E1B5A"/>
    <w:rsid w:val="00302803"/>
    <w:rsid w:val="003152AE"/>
    <w:rsid w:val="00316BD2"/>
    <w:rsid w:val="00322F56"/>
    <w:rsid w:val="00325843"/>
    <w:rsid w:val="00325862"/>
    <w:rsid w:val="00361ED3"/>
    <w:rsid w:val="00380D6C"/>
    <w:rsid w:val="0039185C"/>
    <w:rsid w:val="003B117D"/>
    <w:rsid w:val="00420A6A"/>
    <w:rsid w:val="0043392B"/>
    <w:rsid w:val="0044617F"/>
    <w:rsid w:val="0046008C"/>
    <w:rsid w:val="00470E7E"/>
    <w:rsid w:val="00472BB3"/>
    <w:rsid w:val="00483322"/>
    <w:rsid w:val="004A6444"/>
    <w:rsid w:val="004B03A4"/>
    <w:rsid w:val="004C294A"/>
    <w:rsid w:val="004C30D5"/>
    <w:rsid w:val="004D5535"/>
    <w:rsid w:val="004E51B4"/>
    <w:rsid w:val="004E76FA"/>
    <w:rsid w:val="004F505D"/>
    <w:rsid w:val="00501E32"/>
    <w:rsid w:val="005165DC"/>
    <w:rsid w:val="00562E58"/>
    <w:rsid w:val="005778DC"/>
    <w:rsid w:val="0058726C"/>
    <w:rsid w:val="005F758A"/>
    <w:rsid w:val="0062689E"/>
    <w:rsid w:val="00641196"/>
    <w:rsid w:val="00656C04"/>
    <w:rsid w:val="006616A1"/>
    <w:rsid w:val="00675E47"/>
    <w:rsid w:val="006A56A8"/>
    <w:rsid w:val="007177E2"/>
    <w:rsid w:val="00757EEA"/>
    <w:rsid w:val="00784D7A"/>
    <w:rsid w:val="007F624F"/>
    <w:rsid w:val="0083053E"/>
    <w:rsid w:val="00840C85"/>
    <w:rsid w:val="008433F9"/>
    <w:rsid w:val="008733A1"/>
    <w:rsid w:val="008865FE"/>
    <w:rsid w:val="008B3D09"/>
    <w:rsid w:val="008C29E7"/>
    <w:rsid w:val="008D4B39"/>
    <w:rsid w:val="008E5506"/>
    <w:rsid w:val="009245E1"/>
    <w:rsid w:val="00930CD6"/>
    <w:rsid w:val="00945732"/>
    <w:rsid w:val="00975033"/>
    <w:rsid w:val="009B0AAA"/>
    <w:rsid w:val="009D47A6"/>
    <w:rsid w:val="009E1EFC"/>
    <w:rsid w:val="009E6BF0"/>
    <w:rsid w:val="009E76D6"/>
    <w:rsid w:val="009E79E6"/>
    <w:rsid w:val="00A01E13"/>
    <w:rsid w:val="00A054FD"/>
    <w:rsid w:val="00A11AED"/>
    <w:rsid w:val="00AC1D5D"/>
    <w:rsid w:val="00AD74D8"/>
    <w:rsid w:val="00AE1955"/>
    <w:rsid w:val="00AE57F0"/>
    <w:rsid w:val="00B15527"/>
    <w:rsid w:val="00B15A70"/>
    <w:rsid w:val="00B166E8"/>
    <w:rsid w:val="00B476F3"/>
    <w:rsid w:val="00B76A4A"/>
    <w:rsid w:val="00B82D4D"/>
    <w:rsid w:val="00B87F26"/>
    <w:rsid w:val="00BD2E9F"/>
    <w:rsid w:val="00BD47D3"/>
    <w:rsid w:val="00C04B31"/>
    <w:rsid w:val="00C21C5D"/>
    <w:rsid w:val="00C517C1"/>
    <w:rsid w:val="00C52F80"/>
    <w:rsid w:val="00C71CA6"/>
    <w:rsid w:val="00C9599A"/>
    <w:rsid w:val="00CA74BF"/>
    <w:rsid w:val="00CB496C"/>
    <w:rsid w:val="00D03E99"/>
    <w:rsid w:val="00D35BD9"/>
    <w:rsid w:val="00D44368"/>
    <w:rsid w:val="00D56702"/>
    <w:rsid w:val="00D6570E"/>
    <w:rsid w:val="00D679AF"/>
    <w:rsid w:val="00D74E73"/>
    <w:rsid w:val="00D76751"/>
    <w:rsid w:val="00D81F7E"/>
    <w:rsid w:val="00D8620F"/>
    <w:rsid w:val="00DA62E4"/>
    <w:rsid w:val="00DD6DB2"/>
    <w:rsid w:val="00DE37DA"/>
    <w:rsid w:val="00DF744F"/>
    <w:rsid w:val="00E1277C"/>
    <w:rsid w:val="00E3075A"/>
    <w:rsid w:val="00E55183"/>
    <w:rsid w:val="00EB40C9"/>
    <w:rsid w:val="00EE04FC"/>
    <w:rsid w:val="00EF3979"/>
    <w:rsid w:val="00F01177"/>
    <w:rsid w:val="00F014E1"/>
    <w:rsid w:val="00F046F1"/>
    <w:rsid w:val="00F076DF"/>
    <w:rsid w:val="00F1284B"/>
    <w:rsid w:val="00F21045"/>
    <w:rsid w:val="00F27950"/>
    <w:rsid w:val="00F36115"/>
    <w:rsid w:val="00F63E85"/>
    <w:rsid w:val="00F64DDB"/>
    <w:rsid w:val="00F75BDF"/>
    <w:rsid w:val="00F82AEE"/>
    <w:rsid w:val="00F82E2A"/>
    <w:rsid w:val="00FA62F3"/>
    <w:rsid w:val="00FB62FF"/>
    <w:rsid w:val="00FC1D93"/>
    <w:rsid w:val="00FC60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87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0D5"/>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E6BF0"/>
    <w:pPr>
      <w:ind w:left="720"/>
      <w:contextualSpacing/>
    </w:pPr>
  </w:style>
  <w:style w:type="paragraph" w:customStyle="1" w:styleId="Default">
    <w:name w:val="Default"/>
    <w:rsid w:val="00D8620F"/>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FrListare1">
    <w:name w:val="Fără Listare1"/>
    <w:next w:val="FrListare"/>
    <w:uiPriority w:val="99"/>
    <w:semiHidden/>
    <w:unhideWhenUsed/>
    <w:rsid w:val="00B15527"/>
  </w:style>
  <w:style w:type="character" w:styleId="Hyperlink">
    <w:name w:val="Hyperlink"/>
    <w:basedOn w:val="Fontdeparagrafimplicit"/>
    <w:uiPriority w:val="99"/>
    <w:semiHidden/>
    <w:unhideWhenUsed/>
    <w:rsid w:val="00B15527"/>
    <w:rPr>
      <w:color w:val="0000FF"/>
      <w:u w:val="single"/>
    </w:rPr>
  </w:style>
  <w:style w:type="character" w:styleId="HyperlinkParcurs">
    <w:name w:val="FollowedHyperlink"/>
    <w:basedOn w:val="Fontdeparagrafimplicit"/>
    <w:uiPriority w:val="99"/>
    <w:semiHidden/>
    <w:unhideWhenUsed/>
    <w:rsid w:val="00B15527"/>
    <w:rPr>
      <w:color w:val="800080"/>
      <w:u w:val="single"/>
    </w:rPr>
  </w:style>
  <w:style w:type="paragraph" w:customStyle="1" w:styleId="xl181">
    <w:name w:val="xl181"/>
    <w:basedOn w:val="Normal"/>
    <w:rsid w:val="00B15527"/>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B15527"/>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B15527"/>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0D5"/>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E6BF0"/>
    <w:pPr>
      <w:ind w:left="720"/>
      <w:contextualSpacing/>
    </w:pPr>
  </w:style>
  <w:style w:type="paragraph" w:customStyle="1" w:styleId="Default">
    <w:name w:val="Default"/>
    <w:rsid w:val="00D8620F"/>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FrListare1">
    <w:name w:val="Fără Listare1"/>
    <w:next w:val="FrListare"/>
    <w:uiPriority w:val="99"/>
    <w:semiHidden/>
    <w:unhideWhenUsed/>
    <w:rsid w:val="00B15527"/>
  </w:style>
  <w:style w:type="character" w:styleId="Hyperlink">
    <w:name w:val="Hyperlink"/>
    <w:basedOn w:val="Fontdeparagrafimplicit"/>
    <w:uiPriority w:val="99"/>
    <w:semiHidden/>
    <w:unhideWhenUsed/>
    <w:rsid w:val="00B15527"/>
    <w:rPr>
      <w:color w:val="0000FF"/>
      <w:u w:val="single"/>
    </w:rPr>
  </w:style>
  <w:style w:type="character" w:styleId="HyperlinkParcurs">
    <w:name w:val="FollowedHyperlink"/>
    <w:basedOn w:val="Fontdeparagrafimplicit"/>
    <w:uiPriority w:val="99"/>
    <w:semiHidden/>
    <w:unhideWhenUsed/>
    <w:rsid w:val="00B15527"/>
    <w:rPr>
      <w:color w:val="800080"/>
      <w:u w:val="single"/>
    </w:rPr>
  </w:style>
  <w:style w:type="paragraph" w:customStyle="1" w:styleId="xl181">
    <w:name w:val="xl181"/>
    <w:basedOn w:val="Normal"/>
    <w:rsid w:val="00B15527"/>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B15527"/>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B15527"/>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95867">
      <w:bodyDiv w:val="1"/>
      <w:marLeft w:val="0"/>
      <w:marRight w:val="0"/>
      <w:marTop w:val="0"/>
      <w:marBottom w:val="0"/>
      <w:divBdr>
        <w:top w:val="none" w:sz="0" w:space="0" w:color="auto"/>
        <w:left w:val="none" w:sz="0" w:space="0" w:color="auto"/>
        <w:bottom w:val="none" w:sz="0" w:space="0" w:color="auto"/>
        <w:right w:val="none" w:sz="0" w:space="0" w:color="auto"/>
      </w:divBdr>
    </w:div>
    <w:div w:id="323898444">
      <w:bodyDiv w:val="1"/>
      <w:marLeft w:val="0"/>
      <w:marRight w:val="0"/>
      <w:marTop w:val="0"/>
      <w:marBottom w:val="0"/>
      <w:divBdr>
        <w:top w:val="none" w:sz="0" w:space="0" w:color="auto"/>
        <w:left w:val="none" w:sz="0" w:space="0" w:color="auto"/>
        <w:bottom w:val="none" w:sz="0" w:space="0" w:color="auto"/>
        <w:right w:val="none" w:sz="0" w:space="0" w:color="auto"/>
      </w:divBdr>
    </w:div>
    <w:div w:id="1757363158">
      <w:bodyDiv w:val="1"/>
      <w:marLeft w:val="0"/>
      <w:marRight w:val="0"/>
      <w:marTop w:val="0"/>
      <w:marBottom w:val="0"/>
      <w:divBdr>
        <w:top w:val="none" w:sz="0" w:space="0" w:color="auto"/>
        <w:left w:val="none" w:sz="0" w:space="0" w:color="auto"/>
        <w:bottom w:val="none" w:sz="0" w:space="0" w:color="auto"/>
        <w:right w:val="none" w:sz="0" w:space="0" w:color="auto"/>
      </w:divBdr>
    </w:div>
    <w:div w:id="192017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1356</TotalTime>
  <Pages>5</Pages>
  <Words>2965</Words>
  <Characters>17199</Characters>
  <Application>Microsoft Office Word</Application>
  <DocSecurity>0</DocSecurity>
  <Lines>143</Lines>
  <Paragraphs>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achizitii</cp:lastModifiedBy>
  <cp:revision>33</cp:revision>
  <dcterms:created xsi:type="dcterms:W3CDTF">2026-01-21T04:34:00Z</dcterms:created>
  <dcterms:modified xsi:type="dcterms:W3CDTF">2026-01-30T09:07:00Z</dcterms:modified>
</cp:coreProperties>
</file>